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AD" w:rsidRPr="00887756" w:rsidRDefault="00DF3BAD" w:rsidP="00C0244E">
      <w:pPr>
        <w:pStyle w:val="Heading1"/>
        <w:jc w:val="center"/>
        <w:rPr>
          <w:sz w:val="40"/>
          <w:szCs w:val="40"/>
          <w:u w:val="single"/>
        </w:rPr>
      </w:pPr>
      <w:r w:rsidRPr="00887756">
        <w:rPr>
          <w:sz w:val="40"/>
          <w:szCs w:val="40"/>
          <w:u w:val="single"/>
        </w:rPr>
        <w:t xml:space="preserve">Capítulo 8: </w:t>
      </w:r>
    </w:p>
    <w:p w:rsidR="00DF3BAD" w:rsidRPr="00887756" w:rsidRDefault="00DF3BAD" w:rsidP="00C0244E">
      <w:pPr>
        <w:pStyle w:val="Heading1"/>
        <w:jc w:val="center"/>
        <w:rPr>
          <w:sz w:val="40"/>
          <w:szCs w:val="40"/>
          <w:u w:val="single"/>
        </w:rPr>
      </w:pPr>
      <w:r w:rsidRPr="00887756">
        <w:rPr>
          <w:sz w:val="40"/>
          <w:szCs w:val="40"/>
          <w:u w:val="single"/>
        </w:rPr>
        <w:t>Introducción al riesgo, rendimiento y costo de oportunidad del capital</w:t>
      </w:r>
    </w:p>
    <w:p w:rsidR="00DF3BAD" w:rsidRDefault="00DF3BAD" w:rsidP="0013400C"/>
    <w:p w:rsidR="00DF3BAD" w:rsidRDefault="00DF3BAD" w:rsidP="0013400C"/>
    <w:p w:rsidR="00DF3BAD" w:rsidRDefault="00DF3BAD" w:rsidP="001669D0">
      <w:r>
        <w:br w:type="page"/>
      </w:r>
    </w:p>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Preguntas conceptuales</w:t>
      </w:r>
    </w:p>
    <w:p w:rsidR="00DF3BAD" w:rsidRPr="0090795D" w:rsidRDefault="00DF3BAD" w:rsidP="0010029A">
      <w:pPr>
        <w:pStyle w:val="ListParagraph"/>
        <w:numPr>
          <w:ilvl w:val="0"/>
          <w:numId w:val="1"/>
        </w:numPr>
        <w:jc w:val="both"/>
        <w:rPr>
          <w:rFonts w:ascii="Calibri" w:hAnsi="Calibri"/>
          <w:color w:val="000000"/>
          <w:lang w:eastAsia="es-ES"/>
        </w:rPr>
      </w:pPr>
      <w:r w:rsidRPr="0090795D">
        <w:rPr>
          <w:rFonts w:ascii="Calibri" w:hAnsi="Calibri"/>
          <w:color w:val="000000"/>
          <w:lang w:eastAsia="es-ES"/>
        </w:rPr>
        <w:t xml:space="preserve">¿Cómo se calcula el retorno esperado, la varianza y la desviación estándar en un activo y en un portafolio? </w:t>
      </w:r>
    </w:p>
    <w:p w:rsidR="00DF3BAD" w:rsidRPr="0090795D" w:rsidRDefault="00DF3BAD" w:rsidP="0010029A">
      <w:pPr>
        <w:pStyle w:val="ListParagraph"/>
        <w:jc w:val="both"/>
        <w:rPr>
          <w:rFonts w:ascii="Calibri" w:hAnsi="Calibri"/>
          <w:color w:val="000000"/>
          <w:lang w:eastAsia="es-ES"/>
        </w:rPr>
      </w:pPr>
      <w:r w:rsidRPr="00887756">
        <w:rPr>
          <w:rFonts w:ascii="Calibri" w:hAnsi="Calibri"/>
          <w:b/>
          <w:color w:val="000000"/>
          <w:lang w:eastAsia="es-ES"/>
        </w:rPr>
        <w:t>R:</w:t>
      </w:r>
      <w:r>
        <w:rPr>
          <w:rFonts w:ascii="Calibri" w:hAnsi="Calibri"/>
          <w:color w:val="000000"/>
          <w:lang w:eastAsia="es-ES"/>
        </w:rPr>
        <w:t xml:space="preserve"> </w:t>
      </w:r>
      <w:r w:rsidRPr="0090795D">
        <w:rPr>
          <w:rFonts w:ascii="Calibri" w:hAnsi="Calibri"/>
          <w:color w:val="000000"/>
          <w:lang w:eastAsia="es-ES"/>
        </w:rPr>
        <w:t xml:space="preserve">El retorno esperado de un activo es el promedio ponderado de los posibles resultados y el de un portafolio es el promedio ponderado de los retornos esperados de cada activo </w:t>
      </w:r>
    </w:p>
    <w:p w:rsidR="00DF3BAD" w:rsidRPr="00887756" w:rsidRDefault="00DF3BAD" w:rsidP="0010029A">
      <w:pPr>
        <w:pStyle w:val="ListParagraph"/>
        <w:jc w:val="both"/>
        <w:rPr>
          <w:rFonts w:ascii="Calibri" w:hAnsi="Calibri"/>
          <w:b/>
          <w:color w:val="000000"/>
          <w:lang w:eastAsia="es-ES"/>
        </w:rPr>
      </w:pPr>
      <w:r w:rsidRPr="00887756">
        <w:rPr>
          <w:rFonts w:ascii="Calibri" w:hAnsi="Calibri"/>
          <w:b/>
          <w:color w:val="000000"/>
          <w:lang w:eastAsia="es-ES"/>
        </w:rPr>
        <w:t xml:space="preserve">Fórmulas: </w:t>
      </w:r>
    </w:p>
    <w:p w:rsidR="00DF3BAD" w:rsidRDefault="00DF3BAD" w:rsidP="0010029A">
      <w:pPr>
        <w:pStyle w:val="ListParagraph"/>
        <w:jc w:val="both"/>
        <w:rPr>
          <w:rFonts w:ascii="Calibri" w:hAnsi="Calibri"/>
          <w:color w:val="000000"/>
          <w:lang w:eastAsia="es-ES"/>
        </w:rPr>
      </w:pPr>
      <w:r>
        <w:rPr>
          <w:rFonts w:ascii="Calibri" w:hAnsi="Calibri"/>
          <w:color w:val="000000"/>
          <w:lang w:eastAsia="es-ES"/>
        </w:rPr>
        <w:t>Retorno esperado activo</w:t>
      </w:r>
      <w:r w:rsidRPr="00955783">
        <w:rPr>
          <w:rFonts w:ascii="Calibri" w:hAnsi="Calibri"/>
          <w:color w:val="000000"/>
          <w:lang w:eastAsia="es-ES"/>
        </w:rPr>
        <w:t xml:space="preserve"> = </w:t>
      </w:r>
      <w:r w:rsidRPr="00955783">
        <w:rPr>
          <w:rFonts w:ascii="Lucida Sans Unicode" w:hAnsi="Lucida Sans Unicode" w:cs="Lucida Sans Unicode"/>
          <w:color w:val="000000"/>
          <w:lang w:eastAsia="es-ES"/>
        </w:rPr>
        <w:t>Ʃ</w:t>
      </w:r>
      <w:r w:rsidRPr="00955783">
        <w:rPr>
          <w:rFonts w:ascii="Calibri" w:hAnsi="Calibri"/>
          <w:color w:val="000000"/>
          <w:lang w:eastAsia="es-ES"/>
        </w:rPr>
        <w:t xml:space="preserve"> x · fx</w:t>
      </w:r>
      <w:r>
        <w:rPr>
          <w:rFonts w:ascii="Calibri" w:hAnsi="Calibri"/>
          <w:color w:val="000000"/>
          <w:lang w:eastAsia="es-ES"/>
        </w:rPr>
        <w:t xml:space="preserve"> </w:t>
      </w:r>
    </w:p>
    <w:p w:rsidR="00DF3BAD" w:rsidRDefault="00DF3BAD" w:rsidP="0010029A">
      <w:pPr>
        <w:pStyle w:val="ListParagraph"/>
        <w:jc w:val="both"/>
        <w:rPr>
          <w:rFonts w:ascii="Calibri" w:hAnsi="Calibri"/>
          <w:color w:val="000000"/>
          <w:lang w:eastAsia="es-ES"/>
        </w:rPr>
      </w:pPr>
      <w:r>
        <w:rPr>
          <w:rFonts w:ascii="Calibri" w:hAnsi="Calibri"/>
          <w:color w:val="000000"/>
          <w:lang w:eastAsia="es-ES"/>
        </w:rPr>
        <w:t xml:space="preserve">Retorno esperado portafolio = </w:t>
      </w:r>
      <w:r w:rsidRPr="00955783">
        <w:rPr>
          <w:rFonts w:ascii="Lucida Sans Unicode" w:hAnsi="Lucida Sans Unicode" w:cs="Lucida Sans Unicode"/>
          <w:color w:val="000000"/>
          <w:lang w:eastAsia="es-ES"/>
        </w:rPr>
        <w:t>Ʃ</w:t>
      </w:r>
      <w:r>
        <w:rPr>
          <w:rFonts w:ascii="Calibri" w:hAnsi="Calibri"/>
          <w:color w:val="000000"/>
          <w:lang w:eastAsia="es-ES"/>
        </w:rPr>
        <w:t xml:space="preserve"> Er · x</w:t>
      </w:r>
    </w:p>
    <w:p w:rsidR="00DF3BAD" w:rsidRDefault="00DF3BAD" w:rsidP="0010029A">
      <w:pPr>
        <w:pStyle w:val="ListParagraph"/>
        <w:jc w:val="both"/>
        <w:rPr>
          <w:rFonts w:ascii="Calibri" w:hAnsi="Calibri"/>
          <w:color w:val="000000"/>
          <w:lang w:eastAsia="es-ES"/>
        </w:rPr>
      </w:pPr>
      <w:r w:rsidRPr="0090795D">
        <w:rPr>
          <w:rFonts w:ascii="Calibri" w:hAnsi="Calibri"/>
          <w:color w:val="000000"/>
          <w:lang w:eastAsia="es-ES"/>
        </w:rPr>
        <w:t xml:space="preserve">La varianza </w:t>
      </w:r>
      <w:r>
        <w:rPr>
          <w:rFonts w:ascii="Calibri" w:hAnsi="Calibri"/>
          <w:color w:val="000000"/>
          <w:lang w:eastAsia="es-ES"/>
        </w:rPr>
        <w:t>del activo depende del retorno actual y del retorno esperado</w:t>
      </w:r>
    </w:p>
    <w:p w:rsidR="00DF3BAD" w:rsidRPr="00887756" w:rsidRDefault="00DF3BAD" w:rsidP="0010029A">
      <w:pPr>
        <w:pStyle w:val="ListParagraph"/>
        <w:jc w:val="both"/>
        <w:rPr>
          <w:rFonts w:ascii="Calibri" w:hAnsi="Calibri"/>
          <w:b/>
          <w:color w:val="000000"/>
          <w:lang w:eastAsia="es-ES"/>
        </w:rPr>
      </w:pPr>
      <w:r w:rsidRPr="00887756">
        <w:rPr>
          <w:rFonts w:ascii="Calibri" w:hAnsi="Calibri"/>
          <w:b/>
          <w:color w:val="000000"/>
          <w:lang w:eastAsia="es-ES"/>
        </w:rPr>
        <w:t xml:space="preserve">Fórmula: </w:t>
      </w:r>
    </w:p>
    <w:p w:rsidR="00DF3BAD" w:rsidRDefault="00DF3BAD" w:rsidP="0010029A">
      <w:pPr>
        <w:pStyle w:val="ListParagraph"/>
        <w:jc w:val="both"/>
        <w:rPr>
          <w:rFonts w:ascii="Calibri" w:hAnsi="Calibri"/>
          <w:color w:val="000000"/>
          <w:lang w:eastAsia="es-ES"/>
        </w:rPr>
      </w:pPr>
      <w:r>
        <w:rPr>
          <w:rFonts w:ascii="Calibri" w:hAnsi="Calibri"/>
          <w:color w:val="000000"/>
          <w:lang w:eastAsia="es-ES"/>
        </w:rPr>
        <w:t xml:space="preserve">Var: </w:t>
      </w:r>
      <w:r w:rsidRPr="00955783">
        <w:rPr>
          <w:rFonts w:ascii="Lucida Sans Unicode" w:hAnsi="Lucida Sans Unicode" w:cs="Lucida Sans Unicode"/>
          <w:color w:val="000000"/>
          <w:lang w:eastAsia="es-ES"/>
        </w:rPr>
        <w:t>Ʃ</w:t>
      </w:r>
      <w:r>
        <w:rPr>
          <w:rFonts w:ascii="Calibri" w:hAnsi="Calibri"/>
          <w:color w:val="000000"/>
          <w:lang w:eastAsia="es-ES"/>
        </w:rPr>
        <w:t xml:space="preserve"> (retorno actual-retorno esperado)²</w:t>
      </w:r>
    </w:p>
    <w:p w:rsidR="00DF3BAD" w:rsidRDefault="00DF3BAD" w:rsidP="0010029A">
      <w:pPr>
        <w:pStyle w:val="ListParagraph"/>
        <w:jc w:val="both"/>
        <w:rPr>
          <w:rFonts w:ascii="Calibri" w:hAnsi="Calibri"/>
          <w:color w:val="000000"/>
          <w:lang w:eastAsia="es-ES"/>
        </w:rPr>
      </w:pPr>
      <w:r>
        <w:rPr>
          <w:rFonts w:ascii="Calibri" w:hAnsi="Calibri"/>
          <w:color w:val="000000"/>
          <w:lang w:eastAsia="es-ES"/>
        </w:rPr>
        <w:t>La varianza del portafolio depende de l</w:t>
      </w:r>
      <w:r w:rsidRPr="00281DEF">
        <w:rPr>
          <w:rFonts w:ascii="Calibri" w:hAnsi="Calibri"/>
          <w:color w:val="000000"/>
          <w:lang w:eastAsia="es-ES"/>
        </w:rPr>
        <w:t>a proporción de cada activo</w:t>
      </w:r>
      <w:r>
        <w:rPr>
          <w:rFonts w:ascii="Calibri" w:hAnsi="Calibri"/>
          <w:color w:val="000000"/>
          <w:lang w:eastAsia="es-ES"/>
        </w:rPr>
        <w:t>, la c</w:t>
      </w:r>
      <w:r w:rsidRPr="00281DEF">
        <w:rPr>
          <w:rFonts w:ascii="Calibri" w:hAnsi="Calibri"/>
          <w:color w:val="000000"/>
          <w:lang w:eastAsia="es-ES"/>
        </w:rPr>
        <w:t>orrelación entre los activos</w:t>
      </w:r>
      <w:r>
        <w:rPr>
          <w:rFonts w:ascii="Calibri" w:hAnsi="Calibri"/>
          <w:color w:val="000000"/>
          <w:lang w:eastAsia="es-ES"/>
        </w:rPr>
        <w:t xml:space="preserve"> y la d</w:t>
      </w:r>
      <w:r w:rsidRPr="00281DEF">
        <w:rPr>
          <w:rFonts w:ascii="Calibri" w:hAnsi="Calibri"/>
          <w:color w:val="000000"/>
          <w:lang w:eastAsia="es-ES"/>
        </w:rPr>
        <w:t>esviación estándar de cada activo</w:t>
      </w:r>
    </w:p>
    <w:p w:rsidR="00DF3BAD" w:rsidRPr="00887756" w:rsidRDefault="00DF3BAD" w:rsidP="0010029A">
      <w:pPr>
        <w:pStyle w:val="ListParagraph"/>
        <w:jc w:val="both"/>
        <w:rPr>
          <w:rFonts w:ascii="Calibri" w:hAnsi="Calibri"/>
          <w:b/>
          <w:color w:val="000000"/>
          <w:lang w:eastAsia="es-ES"/>
        </w:rPr>
      </w:pPr>
      <w:r w:rsidRPr="00887756">
        <w:rPr>
          <w:rFonts w:ascii="Calibri" w:hAnsi="Calibri"/>
          <w:b/>
          <w:color w:val="000000"/>
          <w:lang w:eastAsia="es-ES"/>
        </w:rPr>
        <w:t xml:space="preserve">Fórmula: </w:t>
      </w:r>
    </w:p>
    <w:p w:rsidR="00DF3BAD" w:rsidRDefault="00DF3BAD" w:rsidP="0010029A">
      <w:pPr>
        <w:pStyle w:val="ListParagraph"/>
        <w:jc w:val="both"/>
        <w:rPr>
          <w:rFonts w:ascii="Calibri" w:hAnsi="Calibri"/>
          <w:color w:val="000000"/>
          <w:lang w:eastAsia="es-ES"/>
        </w:rPr>
      </w:pPr>
      <w:r>
        <w:rPr>
          <w:rFonts w:ascii="Calibri" w:hAnsi="Calibri"/>
          <w:color w:val="000000"/>
          <w:lang w:eastAsia="es-ES"/>
        </w:rPr>
        <w:t xml:space="preserve">Var: </w:t>
      </w:r>
      <w:r w:rsidRPr="00281DEF">
        <w:rPr>
          <w:rFonts w:ascii="Calibri" w:hAnsi="Calibri"/>
          <w:color w:val="000000"/>
          <w:lang w:eastAsia="es-ES"/>
        </w:rPr>
        <w:t>x₁</w:t>
      </w:r>
      <w:r>
        <w:rPr>
          <w:rFonts w:ascii="Calibri" w:hAnsi="Calibri"/>
          <w:color w:val="000000"/>
          <w:lang w:eastAsia="es-ES"/>
        </w:rPr>
        <w:t>²</w:t>
      </w:r>
      <w:r w:rsidRPr="00281DEF">
        <w:rPr>
          <w:rFonts w:ascii="Calibri" w:hAnsi="Calibri"/>
          <w:color w:val="000000"/>
          <w:lang w:eastAsia="es-ES"/>
        </w:rPr>
        <w:t>σ₁</w:t>
      </w:r>
      <w:r>
        <w:rPr>
          <w:rFonts w:ascii="Calibri" w:hAnsi="Calibri"/>
          <w:color w:val="000000"/>
          <w:lang w:eastAsia="es-ES"/>
        </w:rPr>
        <w:t>²</w:t>
      </w:r>
      <w:r w:rsidRPr="00281DEF">
        <w:rPr>
          <w:rFonts w:ascii="Calibri" w:hAnsi="Calibri"/>
          <w:color w:val="000000"/>
          <w:lang w:eastAsia="es-ES"/>
        </w:rPr>
        <w:t xml:space="preserve"> + x₂</w:t>
      </w:r>
      <w:r>
        <w:rPr>
          <w:rFonts w:ascii="Calibri" w:hAnsi="Calibri"/>
          <w:color w:val="000000"/>
          <w:lang w:eastAsia="es-ES"/>
        </w:rPr>
        <w:t>²</w:t>
      </w:r>
      <w:r w:rsidRPr="00281DEF">
        <w:rPr>
          <w:rFonts w:ascii="Calibri" w:hAnsi="Calibri"/>
          <w:color w:val="000000"/>
          <w:lang w:eastAsia="es-ES"/>
        </w:rPr>
        <w:t>σ₂</w:t>
      </w:r>
      <w:r>
        <w:rPr>
          <w:rFonts w:ascii="Calibri" w:hAnsi="Calibri"/>
          <w:color w:val="000000"/>
          <w:lang w:eastAsia="es-ES"/>
        </w:rPr>
        <w:t>²</w:t>
      </w:r>
      <w:r w:rsidRPr="00281DEF">
        <w:rPr>
          <w:rFonts w:ascii="Calibri" w:hAnsi="Calibri"/>
          <w:color w:val="000000"/>
          <w:lang w:eastAsia="es-ES"/>
        </w:rPr>
        <w:t xml:space="preserve"> + 2x₁x₂ ρ₁,₂ σ₁σ₂</w:t>
      </w:r>
    </w:p>
    <w:p w:rsidR="00DF3BAD" w:rsidRPr="00281DEF" w:rsidRDefault="00DF3BAD" w:rsidP="0010029A">
      <w:pPr>
        <w:pStyle w:val="ListParagraph"/>
        <w:jc w:val="both"/>
        <w:rPr>
          <w:rFonts w:ascii="Calibri" w:hAnsi="Calibri"/>
          <w:color w:val="000000"/>
          <w:lang w:eastAsia="es-ES"/>
        </w:rPr>
      </w:pPr>
      <w:r>
        <w:rPr>
          <w:rFonts w:ascii="Calibri" w:hAnsi="Calibri"/>
          <w:color w:val="000000"/>
          <w:lang w:eastAsia="es-ES"/>
        </w:rPr>
        <w:t xml:space="preserve">Tanto la desviación estándar del activo como del portafolio son la raíz cuadrada de sus respectivas varianzas. </w:t>
      </w:r>
    </w:p>
    <w:p w:rsidR="00DF3BAD" w:rsidRDefault="00DF3BAD" w:rsidP="0010029A">
      <w:pPr>
        <w:pStyle w:val="ListParagraph"/>
        <w:numPr>
          <w:ilvl w:val="0"/>
          <w:numId w:val="1"/>
        </w:numPr>
        <w:jc w:val="both"/>
        <w:rPr>
          <w:rFonts w:ascii="Calibri" w:hAnsi="Calibri"/>
          <w:color w:val="000000"/>
          <w:lang w:eastAsia="es-ES"/>
        </w:rPr>
      </w:pPr>
      <w:r w:rsidRPr="0090795D">
        <w:rPr>
          <w:rFonts w:ascii="Calibri" w:hAnsi="Calibri"/>
          <w:color w:val="000000"/>
          <w:lang w:eastAsia="es-ES"/>
        </w:rPr>
        <w:t xml:space="preserve">¿Qué es la diversificación y por qué es algo bueno para el </w:t>
      </w:r>
      <w:r>
        <w:rPr>
          <w:rFonts w:ascii="Calibri" w:hAnsi="Calibri"/>
          <w:color w:val="000000"/>
          <w:lang w:eastAsia="es-ES"/>
        </w:rPr>
        <w:t>inversionista</w:t>
      </w:r>
      <w:r w:rsidRPr="0090795D">
        <w:rPr>
          <w:rFonts w:ascii="Calibri" w:hAnsi="Calibri"/>
          <w:color w:val="000000"/>
          <w:lang w:eastAsia="es-ES"/>
        </w:rPr>
        <w:t xml:space="preserve"> pero no necesariamente para la empresa en sí?</w:t>
      </w:r>
    </w:p>
    <w:p w:rsidR="00DF3BAD" w:rsidRDefault="00DF3BAD" w:rsidP="0010029A">
      <w:pPr>
        <w:pStyle w:val="ListParagraph"/>
        <w:jc w:val="both"/>
        <w:rPr>
          <w:rFonts w:ascii="Calibri" w:hAnsi="Calibri"/>
          <w:color w:val="000000"/>
          <w:lang w:eastAsia="es-ES"/>
        </w:rPr>
      </w:pPr>
      <w:r>
        <w:rPr>
          <w:rFonts w:ascii="Calibri" w:hAnsi="Calibri"/>
          <w:color w:val="000000"/>
          <w:lang w:eastAsia="es-ES"/>
        </w:rPr>
        <w:t xml:space="preserve">R: Diversificación es cuando un activo ingresa a un portafolio y el riesgo específico de dicho activo se elimina, o sea se diversifica. Este, depende de la correlación del activo con el resto del portafolio.  </w:t>
      </w:r>
    </w:p>
    <w:p w:rsidR="00DF3BAD" w:rsidRPr="0090795D" w:rsidRDefault="00DF3BAD" w:rsidP="0010029A">
      <w:pPr>
        <w:pStyle w:val="ListParagraph"/>
        <w:jc w:val="both"/>
        <w:rPr>
          <w:rFonts w:ascii="Calibri" w:hAnsi="Calibri"/>
          <w:color w:val="000000"/>
          <w:lang w:eastAsia="es-ES"/>
        </w:rPr>
      </w:pPr>
      <w:r>
        <w:rPr>
          <w:rFonts w:ascii="Calibri" w:hAnsi="Calibri"/>
          <w:color w:val="000000"/>
          <w:lang w:eastAsia="es-ES"/>
        </w:rPr>
        <w:t>Se dice que la diversificación no es necesariamente bueno para la empresa puesto que la diversificación no afecta el valor de esta.</w:t>
      </w:r>
    </w:p>
    <w:p w:rsidR="00DF3BAD" w:rsidRPr="0090795D" w:rsidRDefault="00DF3BAD" w:rsidP="0010029A">
      <w:pPr>
        <w:pStyle w:val="ListParagraph"/>
        <w:numPr>
          <w:ilvl w:val="0"/>
          <w:numId w:val="1"/>
        </w:numPr>
        <w:jc w:val="both"/>
        <w:rPr>
          <w:rFonts w:ascii="Calibri" w:hAnsi="Calibri"/>
          <w:color w:val="000000"/>
          <w:lang w:eastAsia="es-ES"/>
        </w:rPr>
      </w:pPr>
      <w:r w:rsidRPr="0090795D">
        <w:rPr>
          <w:rFonts w:ascii="Calibri" w:hAnsi="Calibri"/>
          <w:color w:val="000000"/>
          <w:lang w:eastAsia="es-ES"/>
        </w:rPr>
        <w:t xml:space="preserve">Defina y explique cuál es la diferencia entre riesgo único y riesgo de mercado. ¿Cuál es más importante para el portafolio? </w:t>
      </w:r>
    </w:p>
    <w:p w:rsidR="00DF3BAD" w:rsidRPr="0090795D" w:rsidRDefault="00DF3BAD" w:rsidP="0010029A">
      <w:pPr>
        <w:pStyle w:val="ListParagraph"/>
        <w:jc w:val="both"/>
        <w:rPr>
          <w:rFonts w:ascii="Calibri" w:hAnsi="Calibri"/>
          <w:color w:val="000000"/>
          <w:lang w:eastAsia="es-ES"/>
        </w:rPr>
      </w:pPr>
      <w:r w:rsidRPr="0090795D">
        <w:rPr>
          <w:rFonts w:ascii="Calibri" w:hAnsi="Calibri"/>
          <w:color w:val="000000"/>
          <w:lang w:eastAsia="es-ES"/>
        </w:rPr>
        <w:t xml:space="preserve">R: El riesgo único es el riesgo que se puede eliminar gracias a la diversificación, esto ocurre porque hay riesgos que son sólo de determinadas empresas y al ingresar a un portafolio se elimina o reduce. </w:t>
      </w:r>
    </w:p>
    <w:p w:rsidR="00DF3BAD" w:rsidRPr="0090795D" w:rsidRDefault="00DF3BAD" w:rsidP="0010029A">
      <w:pPr>
        <w:pStyle w:val="ListParagraph"/>
        <w:jc w:val="both"/>
        <w:rPr>
          <w:rFonts w:ascii="Calibri" w:hAnsi="Calibri"/>
          <w:color w:val="000000"/>
          <w:lang w:eastAsia="es-ES"/>
        </w:rPr>
      </w:pPr>
      <w:r w:rsidRPr="0090795D">
        <w:rPr>
          <w:rFonts w:ascii="Calibri" w:hAnsi="Calibri"/>
          <w:color w:val="000000"/>
          <w:lang w:eastAsia="es-ES"/>
        </w:rPr>
        <w:t>El riesgo de mercado es aquel que no se puede evitar independientemente de cuanto se diversifique, puesto que hay riesgos que amenazan al conjunto de empresas, es decir a todo el portafolio.</w:t>
      </w:r>
    </w:p>
    <w:p w:rsidR="00DF3BAD" w:rsidRPr="0090795D" w:rsidRDefault="00DF3BAD" w:rsidP="0010029A">
      <w:pPr>
        <w:pStyle w:val="ListParagraph"/>
        <w:jc w:val="both"/>
        <w:rPr>
          <w:rFonts w:ascii="Calibri" w:hAnsi="Calibri"/>
          <w:color w:val="000000"/>
          <w:lang w:eastAsia="es-ES"/>
        </w:rPr>
      </w:pPr>
      <w:r w:rsidRPr="0090795D">
        <w:rPr>
          <w:rFonts w:ascii="Calibri" w:hAnsi="Calibri"/>
          <w:color w:val="000000"/>
          <w:lang w:eastAsia="es-ES"/>
        </w:rPr>
        <w:t xml:space="preserve">Para el portafolio es importante sólo el riesgo de mercado, porque el riesgo único ya se habrá eliminado y será irrelevante. </w:t>
      </w:r>
    </w:p>
    <w:p w:rsidR="00DF3BAD" w:rsidRPr="0090795D" w:rsidRDefault="00DF3BAD" w:rsidP="0010029A">
      <w:pPr>
        <w:pStyle w:val="ListParagraph"/>
        <w:numPr>
          <w:ilvl w:val="0"/>
          <w:numId w:val="1"/>
        </w:numPr>
        <w:jc w:val="both"/>
        <w:rPr>
          <w:rFonts w:ascii="Calibri" w:hAnsi="Calibri"/>
          <w:color w:val="000000"/>
          <w:lang w:eastAsia="es-ES"/>
        </w:rPr>
      </w:pPr>
      <w:r w:rsidRPr="0090795D">
        <w:rPr>
          <w:rFonts w:ascii="Calibri" w:hAnsi="Calibri"/>
          <w:color w:val="000000"/>
          <w:lang w:eastAsia="es-ES"/>
        </w:rPr>
        <w:t xml:space="preserve">¿Qué significa que el coeficiente de correlación dentro de un portafolio sea -1, 0 y 1? ¿Cómo afecta esto al riesgo del portafolio? Explique. </w:t>
      </w:r>
    </w:p>
    <w:p w:rsidR="00DF3BAD" w:rsidRPr="0090795D" w:rsidRDefault="00DF3BAD" w:rsidP="0010029A">
      <w:pPr>
        <w:pStyle w:val="ListParagraph"/>
        <w:jc w:val="both"/>
        <w:rPr>
          <w:rFonts w:ascii="Calibri" w:hAnsi="Calibri"/>
          <w:color w:val="000000"/>
          <w:lang w:eastAsia="es-ES"/>
        </w:rPr>
      </w:pPr>
      <w:r w:rsidRPr="0090795D">
        <w:rPr>
          <w:rFonts w:ascii="Calibri" w:hAnsi="Calibri"/>
          <w:color w:val="000000"/>
          <w:lang w:eastAsia="es-ES"/>
        </w:rPr>
        <w:t xml:space="preserve">R: La correlación indica la fuerza y la dirección de una relación lineal entre dos (2) o más activos en un portafolio. Si el coeficiente de correlación es -1, es decir si los activos poseen una correlación perfecta y negativa el riesgo se cancela completamente. Cuando el coeficiente de correlación es 0, los activos no están correlacionados por lo tanto el riesgo se reduce, pero no se cancela por completo. Cuando el coeficiente de correlación entre los activos es 1 (correlación perfecta y positiva) la desviación estándar del portafolio es equivalente al promedio ponderado de la desviación estándar de cada activo y el riesgo de los activos es el máximo no diversificable. </w:t>
      </w:r>
    </w:p>
    <w:p w:rsidR="00DF3BAD" w:rsidRPr="0090795D" w:rsidRDefault="00DF3BAD" w:rsidP="0010029A">
      <w:pPr>
        <w:pStyle w:val="ListParagraph"/>
        <w:numPr>
          <w:ilvl w:val="0"/>
          <w:numId w:val="1"/>
        </w:numPr>
        <w:jc w:val="both"/>
        <w:rPr>
          <w:rFonts w:ascii="Calibri" w:hAnsi="Calibri"/>
          <w:color w:val="000000"/>
          <w:lang w:eastAsia="es-ES"/>
        </w:rPr>
      </w:pPr>
      <w:r w:rsidRPr="0090795D">
        <w:rPr>
          <w:rFonts w:ascii="Calibri" w:hAnsi="Calibri"/>
          <w:color w:val="000000"/>
          <w:lang w:eastAsia="es-ES"/>
        </w:rPr>
        <w:t>¿Qué es el beta, como se calcula y qué significa que sea mayor o menor que 1?</w:t>
      </w:r>
    </w:p>
    <w:p w:rsidR="00DF3BAD" w:rsidRPr="0090795D" w:rsidRDefault="00DF3BAD" w:rsidP="0010029A">
      <w:pPr>
        <w:pStyle w:val="ListParagraph"/>
        <w:jc w:val="both"/>
        <w:rPr>
          <w:rFonts w:ascii="Calibri" w:hAnsi="Calibri"/>
          <w:color w:val="000000"/>
          <w:lang w:eastAsia="es-ES"/>
        </w:rPr>
      </w:pPr>
      <w:r w:rsidRPr="0090795D">
        <w:rPr>
          <w:rFonts w:ascii="Calibri" w:hAnsi="Calibri"/>
          <w:color w:val="000000"/>
          <w:lang w:eastAsia="es-ES"/>
        </w:rPr>
        <w:t xml:space="preserve">R: Beta es la sensibilidad que tiene una acción frente a los movimientos del mercado cuando el portafolio está bien diversificado, es decir, beta es cómo varía el precio de una acción por cada punto porcentual de variación en el mercado. </w:t>
      </w:r>
    </w:p>
    <w:p w:rsidR="00DF3BAD" w:rsidRPr="0090795D" w:rsidRDefault="00DF3BAD" w:rsidP="0010029A">
      <w:pPr>
        <w:pStyle w:val="ListParagraph"/>
        <w:jc w:val="both"/>
        <w:rPr>
          <w:rFonts w:ascii="Calibri" w:hAnsi="Calibri"/>
          <w:color w:val="000000"/>
          <w:lang w:eastAsia="es-ES"/>
        </w:rPr>
      </w:pPr>
      <w:r w:rsidRPr="0090795D">
        <w:rPr>
          <w:rFonts w:ascii="Calibri" w:hAnsi="Calibri"/>
          <w:color w:val="000000"/>
          <w:lang w:eastAsia="es-ES"/>
        </w:rPr>
        <w:t xml:space="preserve">Se calcula con la siguiente fórmula: </w:t>
      </w:r>
    </w:p>
    <w:tbl>
      <w:tblPr>
        <w:tblW w:w="3600" w:type="dxa"/>
        <w:tblInd w:w="55" w:type="dxa"/>
        <w:tblCellMar>
          <w:left w:w="70" w:type="dxa"/>
          <w:right w:w="70" w:type="dxa"/>
        </w:tblCellMar>
        <w:tblLook w:val="00A0"/>
      </w:tblPr>
      <w:tblGrid>
        <w:gridCol w:w="1200"/>
        <w:gridCol w:w="2400"/>
      </w:tblGrid>
      <w:tr w:rsidR="00DF3BAD" w:rsidRPr="00D50F1D" w:rsidTr="008A6F47">
        <w:trPr>
          <w:trHeight w:val="300"/>
        </w:trPr>
        <w:tc>
          <w:tcPr>
            <w:tcW w:w="1200" w:type="dxa"/>
            <w:tcBorders>
              <w:top w:val="nil"/>
              <w:left w:val="nil"/>
              <w:bottom w:val="nil"/>
              <w:right w:val="nil"/>
            </w:tcBorders>
            <w:noWrap/>
            <w:vAlign w:val="bottom"/>
          </w:tcPr>
          <w:p w:rsidR="00DF3BAD" w:rsidRPr="0090795D" w:rsidRDefault="00DF3BAD" w:rsidP="0010029A">
            <w:pPr>
              <w:spacing w:after="0" w:line="240" w:lineRule="auto"/>
              <w:jc w:val="both"/>
              <w:rPr>
                <w:rFonts w:ascii="Calibri" w:hAnsi="Calibri"/>
                <w:color w:val="000000"/>
                <w:lang w:eastAsia="es-ES"/>
              </w:rPr>
            </w:pPr>
            <w:r w:rsidRPr="0090795D">
              <w:rPr>
                <w:rFonts w:ascii="Calibri" w:hAnsi="Calibri"/>
                <w:color w:val="000000"/>
                <w:lang w:eastAsia="es-ES"/>
              </w:rPr>
              <w:t xml:space="preserve">β = </w:t>
            </w:r>
          </w:p>
        </w:tc>
        <w:tc>
          <w:tcPr>
            <w:tcW w:w="2400" w:type="dxa"/>
            <w:tcBorders>
              <w:top w:val="nil"/>
              <w:left w:val="nil"/>
              <w:bottom w:val="single" w:sz="4" w:space="0" w:color="auto"/>
              <w:right w:val="nil"/>
            </w:tcBorders>
            <w:noWrap/>
            <w:vAlign w:val="bottom"/>
          </w:tcPr>
          <w:p w:rsidR="00DF3BAD" w:rsidRPr="0090795D" w:rsidRDefault="00DF3BAD" w:rsidP="0010029A">
            <w:pPr>
              <w:spacing w:after="0" w:line="240" w:lineRule="auto"/>
              <w:jc w:val="both"/>
              <w:rPr>
                <w:rFonts w:ascii="Calibri" w:hAnsi="Calibri"/>
                <w:color w:val="000000"/>
                <w:lang w:eastAsia="es-ES"/>
              </w:rPr>
            </w:pPr>
            <w:r w:rsidRPr="0090795D">
              <w:rPr>
                <w:rFonts w:ascii="Calibri" w:hAnsi="Calibri"/>
                <w:color w:val="000000"/>
                <w:lang w:eastAsia="es-ES"/>
              </w:rPr>
              <w:t xml:space="preserve">Cov (acción, mercado) </w:t>
            </w:r>
          </w:p>
        </w:tc>
      </w:tr>
      <w:tr w:rsidR="00DF3BAD" w:rsidRPr="00D50F1D" w:rsidTr="008A6F47">
        <w:trPr>
          <w:trHeight w:val="300"/>
        </w:trPr>
        <w:tc>
          <w:tcPr>
            <w:tcW w:w="1200" w:type="dxa"/>
            <w:tcBorders>
              <w:top w:val="nil"/>
              <w:left w:val="nil"/>
              <w:bottom w:val="nil"/>
              <w:right w:val="nil"/>
            </w:tcBorders>
            <w:noWrap/>
            <w:vAlign w:val="bottom"/>
          </w:tcPr>
          <w:p w:rsidR="00DF3BAD" w:rsidRPr="0090795D" w:rsidRDefault="00DF3BAD" w:rsidP="0010029A">
            <w:pPr>
              <w:spacing w:after="0" w:line="240" w:lineRule="auto"/>
              <w:jc w:val="both"/>
              <w:rPr>
                <w:rFonts w:ascii="Calibri" w:hAnsi="Calibri"/>
                <w:color w:val="000000"/>
                <w:lang w:eastAsia="es-ES"/>
              </w:rPr>
            </w:pPr>
          </w:p>
        </w:tc>
        <w:tc>
          <w:tcPr>
            <w:tcW w:w="2400" w:type="dxa"/>
            <w:tcBorders>
              <w:top w:val="nil"/>
              <w:left w:val="nil"/>
              <w:bottom w:val="nil"/>
              <w:right w:val="nil"/>
            </w:tcBorders>
            <w:noWrap/>
            <w:vAlign w:val="bottom"/>
          </w:tcPr>
          <w:p w:rsidR="00DF3BAD" w:rsidRPr="0090795D" w:rsidRDefault="00DF3BAD" w:rsidP="0010029A">
            <w:pPr>
              <w:spacing w:after="0" w:line="240" w:lineRule="auto"/>
              <w:jc w:val="both"/>
              <w:rPr>
                <w:rFonts w:ascii="Calibri" w:hAnsi="Calibri"/>
                <w:color w:val="000000"/>
                <w:lang w:eastAsia="es-ES"/>
              </w:rPr>
            </w:pPr>
            <w:r w:rsidRPr="0090795D">
              <w:rPr>
                <w:rFonts w:ascii="Calibri" w:hAnsi="Calibri"/>
                <w:color w:val="000000"/>
                <w:lang w:eastAsia="es-ES"/>
              </w:rPr>
              <w:t>Var (mercado)</w:t>
            </w:r>
          </w:p>
        </w:tc>
      </w:tr>
    </w:tbl>
    <w:p w:rsidR="00DF3BAD" w:rsidRPr="0090795D" w:rsidRDefault="00DF3BAD" w:rsidP="0010029A">
      <w:pPr>
        <w:pStyle w:val="ListParagraph"/>
        <w:jc w:val="both"/>
        <w:rPr>
          <w:rFonts w:ascii="Calibri" w:hAnsi="Calibri"/>
          <w:color w:val="000000"/>
          <w:lang w:eastAsia="es-ES"/>
        </w:rPr>
      </w:pPr>
      <w:r w:rsidRPr="0090795D">
        <w:rPr>
          <w:rFonts w:ascii="Calibri" w:hAnsi="Calibri"/>
          <w:color w:val="000000"/>
          <w:lang w:eastAsia="es-ES"/>
        </w:rPr>
        <w:t xml:space="preserve">El mercado es el portafolio de todas las acciones, es decir que la acción promedio es 1. Si el β de la acción es mayor que 1, es más sensible al mercado y supera los movimientos de este. Si β está entre 0 y 1 las acciones se mueven en la misma dirección que el mercado pero en menos proporción, es decir es menos sensible. Cabe destacar también que los betas negativos se mueven en dirección opuesta al mercado, pero manteniendo las mismas condiciones que los β positivos. </w:t>
      </w:r>
    </w:p>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Preguntas matemáticas</w:t>
      </w:r>
    </w:p>
    <w:p w:rsidR="00DF3BAD" w:rsidRDefault="00DF3BAD" w:rsidP="0010029A">
      <w:pPr>
        <w:pStyle w:val="ListParagraph"/>
        <w:numPr>
          <w:ilvl w:val="0"/>
          <w:numId w:val="2"/>
        </w:numPr>
        <w:jc w:val="both"/>
        <w:rPr>
          <w:rFonts w:ascii="Calibri" w:hAnsi="Calibri"/>
          <w:color w:val="000000"/>
          <w:lang w:eastAsia="es-ES"/>
        </w:rPr>
      </w:pPr>
      <w:r>
        <w:rPr>
          <w:rFonts w:ascii="Calibri" w:hAnsi="Calibri"/>
          <w:color w:val="000000"/>
          <w:lang w:eastAsia="es-ES"/>
        </w:rPr>
        <w:t>Se invierten $200 en un juego llamado “lanzar una moneda” y de acuerdo a los resultados se obtienen las siguientes ganancias/pérdidas:</w:t>
      </w:r>
    </w:p>
    <w:tbl>
      <w:tblPr>
        <w:tblW w:w="2617" w:type="dxa"/>
        <w:tblInd w:w="714" w:type="dxa"/>
        <w:tblCellMar>
          <w:left w:w="70" w:type="dxa"/>
          <w:right w:w="70" w:type="dxa"/>
        </w:tblCellMar>
        <w:tblLook w:val="00A0"/>
      </w:tblPr>
      <w:tblGrid>
        <w:gridCol w:w="1200"/>
        <w:gridCol w:w="1417"/>
      </w:tblGrid>
      <w:tr w:rsidR="00DF3BAD" w:rsidRPr="00D50F1D" w:rsidTr="00637288">
        <w:trPr>
          <w:trHeight w:val="300"/>
        </w:trPr>
        <w:tc>
          <w:tcPr>
            <w:tcW w:w="1200" w:type="dxa"/>
            <w:tcBorders>
              <w:top w:val="single" w:sz="8" w:space="0" w:color="auto"/>
              <w:left w:val="single" w:sz="8" w:space="0" w:color="auto"/>
              <w:bottom w:val="single" w:sz="4" w:space="0" w:color="auto"/>
              <w:right w:val="single" w:sz="4" w:space="0" w:color="auto"/>
            </w:tcBorders>
            <w:noWrap/>
            <w:vAlign w:val="bottom"/>
          </w:tcPr>
          <w:p w:rsidR="00DF3BAD" w:rsidRPr="00637288" w:rsidRDefault="00DF3BAD" w:rsidP="0010029A">
            <w:pPr>
              <w:spacing w:after="0" w:line="240" w:lineRule="auto"/>
              <w:jc w:val="both"/>
              <w:rPr>
                <w:rFonts w:ascii="Calibri" w:hAnsi="Calibri"/>
                <w:color w:val="000000"/>
                <w:lang w:eastAsia="es-ES"/>
              </w:rPr>
            </w:pPr>
            <w:r w:rsidRPr="00637288">
              <w:rPr>
                <w:rFonts w:ascii="Calibri" w:hAnsi="Calibri"/>
                <w:color w:val="000000"/>
                <w:lang w:eastAsia="es-ES"/>
              </w:rPr>
              <w:t>Cara</w:t>
            </w:r>
          </w:p>
        </w:tc>
        <w:tc>
          <w:tcPr>
            <w:tcW w:w="1417" w:type="dxa"/>
            <w:tcBorders>
              <w:top w:val="single" w:sz="8" w:space="0" w:color="auto"/>
              <w:left w:val="nil"/>
              <w:bottom w:val="single" w:sz="4" w:space="0" w:color="auto"/>
              <w:right w:val="single" w:sz="8" w:space="0" w:color="auto"/>
            </w:tcBorders>
            <w:noWrap/>
            <w:vAlign w:val="bottom"/>
          </w:tcPr>
          <w:p w:rsidR="00DF3BAD" w:rsidRPr="00637288" w:rsidRDefault="00DF3BAD" w:rsidP="0010029A">
            <w:pPr>
              <w:spacing w:after="0" w:line="240" w:lineRule="auto"/>
              <w:jc w:val="both"/>
              <w:rPr>
                <w:rFonts w:ascii="Calibri" w:hAnsi="Calibri"/>
                <w:color w:val="000000"/>
                <w:lang w:eastAsia="es-ES"/>
              </w:rPr>
            </w:pPr>
            <w:r w:rsidRPr="00637288">
              <w:rPr>
                <w:rFonts w:ascii="Calibri" w:hAnsi="Calibri"/>
                <w:color w:val="000000"/>
                <w:lang w:eastAsia="es-ES"/>
              </w:rPr>
              <w:t>ganas 25%</w:t>
            </w:r>
          </w:p>
        </w:tc>
      </w:tr>
      <w:tr w:rsidR="00DF3BAD" w:rsidRPr="00D50F1D" w:rsidTr="00637288">
        <w:trPr>
          <w:trHeight w:val="315"/>
        </w:trPr>
        <w:tc>
          <w:tcPr>
            <w:tcW w:w="1200" w:type="dxa"/>
            <w:tcBorders>
              <w:top w:val="nil"/>
              <w:left w:val="single" w:sz="8" w:space="0" w:color="auto"/>
              <w:bottom w:val="single" w:sz="8" w:space="0" w:color="auto"/>
              <w:right w:val="single" w:sz="4" w:space="0" w:color="auto"/>
            </w:tcBorders>
            <w:noWrap/>
            <w:vAlign w:val="bottom"/>
          </w:tcPr>
          <w:p w:rsidR="00DF3BAD" w:rsidRPr="00637288" w:rsidRDefault="00DF3BAD" w:rsidP="0010029A">
            <w:pPr>
              <w:spacing w:after="0" w:line="240" w:lineRule="auto"/>
              <w:jc w:val="both"/>
              <w:rPr>
                <w:rFonts w:ascii="Calibri" w:hAnsi="Calibri"/>
                <w:color w:val="000000"/>
                <w:lang w:eastAsia="es-ES"/>
              </w:rPr>
            </w:pPr>
            <w:r w:rsidRPr="00637288">
              <w:rPr>
                <w:rFonts w:ascii="Calibri" w:hAnsi="Calibri"/>
                <w:color w:val="000000"/>
                <w:lang w:eastAsia="es-ES"/>
              </w:rPr>
              <w:t>Sello</w:t>
            </w:r>
          </w:p>
        </w:tc>
        <w:tc>
          <w:tcPr>
            <w:tcW w:w="1417" w:type="dxa"/>
            <w:tcBorders>
              <w:top w:val="nil"/>
              <w:left w:val="nil"/>
              <w:bottom w:val="single" w:sz="8" w:space="0" w:color="auto"/>
              <w:right w:val="single" w:sz="8" w:space="0" w:color="auto"/>
            </w:tcBorders>
            <w:noWrap/>
            <w:vAlign w:val="bottom"/>
          </w:tcPr>
          <w:p w:rsidR="00DF3BAD" w:rsidRPr="00637288" w:rsidRDefault="00DF3BAD" w:rsidP="0010029A">
            <w:pPr>
              <w:spacing w:after="0" w:line="240" w:lineRule="auto"/>
              <w:jc w:val="both"/>
              <w:rPr>
                <w:rFonts w:ascii="Calibri" w:hAnsi="Calibri"/>
                <w:color w:val="000000"/>
                <w:lang w:eastAsia="es-ES"/>
              </w:rPr>
            </w:pPr>
            <w:r w:rsidRPr="00637288">
              <w:rPr>
                <w:rFonts w:ascii="Calibri" w:hAnsi="Calibri"/>
                <w:color w:val="000000"/>
                <w:lang w:eastAsia="es-ES"/>
              </w:rPr>
              <w:t>pierdes 15%</w:t>
            </w:r>
          </w:p>
        </w:tc>
      </w:tr>
    </w:tbl>
    <w:p w:rsidR="00DF3BAD" w:rsidRDefault="00DF3BAD" w:rsidP="0010029A">
      <w:pPr>
        <w:pStyle w:val="ListParagraph"/>
        <w:numPr>
          <w:ilvl w:val="0"/>
          <w:numId w:val="11"/>
        </w:numPr>
        <w:jc w:val="both"/>
        <w:rPr>
          <w:rFonts w:ascii="Calibri" w:hAnsi="Calibri"/>
          <w:color w:val="000000"/>
          <w:lang w:eastAsia="es-ES"/>
        </w:rPr>
      </w:pPr>
      <w:r>
        <w:rPr>
          <w:rFonts w:ascii="Calibri" w:hAnsi="Calibri"/>
          <w:color w:val="000000"/>
          <w:lang w:eastAsia="es-ES"/>
        </w:rPr>
        <w:t>Calcule el retorno esperado</w:t>
      </w:r>
    </w:p>
    <w:p w:rsidR="00DF3BAD" w:rsidRDefault="00DF3BAD" w:rsidP="0010029A">
      <w:pPr>
        <w:pStyle w:val="ListParagraph"/>
        <w:jc w:val="both"/>
        <w:rPr>
          <w:rFonts w:ascii="Calibri" w:hAnsi="Calibri"/>
          <w:color w:val="000000"/>
          <w:lang w:eastAsia="es-ES"/>
        </w:rPr>
      </w:pPr>
      <w:r>
        <w:rPr>
          <w:rFonts w:ascii="Calibri" w:hAnsi="Calibri"/>
          <w:color w:val="000000"/>
          <w:lang w:eastAsia="es-ES"/>
        </w:rPr>
        <w:t xml:space="preserve">Er: (0,5*25%) + (0,5*-15%) = 12,5% - 7,5% = 5% </w:t>
      </w:r>
    </w:p>
    <w:p w:rsidR="00DF3BAD" w:rsidRDefault="00DF3BAD" w:rsidP="0010029A">
      <w:pPr>
        <w:pStyle w:val="ListParagraph"/>
        <w:numPr>
          <w:ilvl w:val="0"/>
          <w:numId w:val="11"/>
        </w:numPr>
        <w:jc w:val="both"/>
        <w:rPr>
          <w:rFonts w:ascii="Calibri" w:hAnsi="Calibri"/>
          <w:color w:val="000000"/>
          <w:lang w:eastAsia="es-ES"/>
        </w:rPr>
      </w:pPr>
      <w:r>
        <w:rPr>
          <w:rFonts w:ascii="Calibri" w:hAnsi="Calibri"/>
          <w:color w:val="000000"/>
          <w:lang w:eastAsia="es-ES"/>
        </w:rPr>
        <w:t>Calcule la varianza y la desviación estándar</w:t>
      </w:r>
    </w:p>
    <w:p w:rsidR="00DF3BAD" w:rsidRDefault="00DF3BAD" w:rsidP="0010029A">
      <w:pPr>
        <w:pStyle w:val="ListParagraph"/>
        <w:jc w:val="both"/>
        <w:rPr>
          <w:rFonts w:ascii="Calibri" w:hAnsi="Calibri"/>
          <w:color w:val="000000"/>
          <w:lang w:eastAsia="es-ES"/>
        </w:rPr>
      </w:pPr>
      <w:r>
        <w:rPr>
          <w:rFonts w:ascii="Calibri" w:hAnsi="Calibri"/>
          <w:color w:val="000000"/>
          <w:lang w:eastAsia="es-ES"/>
        </w:rPr>
        <w:t>Var: (25%-5%)² + (-15%-5%)² = 0,08</w:t>
      </w:r>
    </w:p>
    <w:p w:rsidR="00DF3BAD" w:rsidRPr="00637288" w:rsidRDefault="00DF3BAD" w:rsidP="0010029A">
      <w:pPr>
        <w:pStyle w:val="ListParagraph"/>
        <w:jc w:val="both"/>
        <w:rPr>
          <w:rFonts w:ascii="Calibri" w:hAnsi="Calibri"/>
          <w:color w:val="000000"/>
          <w:lang w:eastAsia="es-ES"/>
        </w:rPr>
      </w:pPr>
      <w:r>
        <w:rPr>
          <w:rFonts w:ascii="Calibri" w:hAnsi="Calibri"/>
          <w:color w:val="000000"/>
          <w:lang w:eastAsia="es-ES"/>
        </w:rPr>
        <w:t xml:space="preserve">Desviación: √0,08 = 28,28% </w:t>
      </w:r>
    </w:p>
    <w:p w:rsidR="00DF3BAD" w:rsidRPr="0090795D" w:rsidRDefault="00DF3BAD" w:rsidP="0010029A">
      <w:pPr>
        <w:pStyle w:val="ListParagraph"/>
        <w:numPr>
          <w:ilvl w:val="0"/>
          <w:numId w:val="2"/>
        </w:numPr>
        <w:jc w:val="both"/>
        <w:rPr>
          <w:rFonts w:ascii="Calibri" w:hAnsi="Calibri"/>
          <w:color w:val="000000"/>
          <w:lang w:eastAsia="es-ES"/>
        </w:rPr>
      </w:pPr>
      <w:r w:rsidRPr="0090795D">
        <w:rPr>
          <w:rFonts w:ascii="Calibri" w:hAnsi="Calibri"/>
          <w:color w:val="000000"/>
          <w:lang w:eastAsia="es-ES"/>
        </w:rPr>
        <w:t>Suponga que está evaluando una inversión de los siguientes activos:</w:t>
      </w:r>
    </w:p>
    <w:tbl>
      <w:tblPr>
        <w:tblW w:w="3997" w:type="dxa"/>
        <w:tblInd w:w="50" w:type="dxa"/>
        <w:tblCellMar>
          <w:left w:w="70" w:type="dxa"/>
          <w:right w:w="70" w:type="dxa"/>
        </w:tblCellMar>
        <w:tblLook w:val="0000"/>
      </w:tblPr>
      <w:tblGrid>
        <w:gridCol w:w="1609"/>
        <w:gridCol w:w="1200"/>
        <w:gridCol w:w="1200"/>
      </w:tblGrid>
      <w:tr w:rsidR="00DF3BAD" w:rsidRPr="00D50F1D" w:rsidTr="002F3FC2">
        <w:trPr>
          <w:trHeight w:val="255"/>
        </w:trPr>
        <w:tc>
          <w:tcPr>
            <w:tcW w:w="1597" w:type="dxa"/>
            <w:tcBorders>
              <w:top w:val="single" w:sz="4" w:space="0" w:color="auto"/>
              <w:left w:val="single" w:sz="4" w:space="0" w:color="auto"/>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activo</w:t>
            </w:r>
          </w:p>
        </w:tc>
        <w:tc>
          <w:tcPr>
            <w:tcW w:w="1200" w:type="dxa"/>
            <w:tcBorders>
              <w:top w:val="single" w:sz="4" w:space="0" w:color="auto"/>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E=( r )</w:t>
            </w:r>
          </w:p>
        </w:tc>
        <w:tc>
          <w:tcPr>
            <w:tcW w:w="1200" w:type="dxa"/>
            <w:tcBorders>
              <w:top w:val="single" w:sz="4" w:space="0" w:color="auto"/>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desv. Están</w:t>
            </w:r>
          </w:p>
        </w:tc>
      </w:tr>
      <w:tr w:rsidR="00DF3BAD" w:rsidRPr="00D50F1D" w:rsidTr="002F3FC2">
        <w:trPr>
          <w:trHeight w:val="255"/>
        </w:trPr>
        <w:tc>
          <w:tcPr>
            <w:tcW w:w="1597" w:type="dxa"/>
            <w:tcBorders>
              <w:top w:val="nil"/>
              <w:left w:val="single" w:sz="4" w:space="0" w:color="auto"/>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 xml:space="preserve">A </w:t>
            </w:r>
          </w:p>
        </w:tc>
        <w:tc>
          <w:tcPr>
            <w:tcW w:w="1200" w:type="dxa"/>
            <w:tcBorders>
              <w:top w:val="nil"/>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14%</w:t>
            </w:r>
          </w:p>
        </w:tc>
        <w:tc>
          <w:tcPr>
            <w:tcW w:w="1200" w:type="dxa"/>
            <w:tcBorders>
              <w:top w:val="nil"/>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12%</w:t>
            </w:r>
          </w:p>
        </w:tc>
      </w:tr>
      <w:tr w:rsidR="00DF3BAD" w:rsidRPr="00D50F1D" w:rsidTr="002F3FC2">
        <w:trPr>
          <w:trHeight w:val="255"/>
        </w:trPr>
        <w:tc>
          <w:tcPr>
            <w:tcW w:w="1597" w:type="dxa"/>
            <w:tcBorders>
              <w:top w:val="nil"/>
              <w:left w:val="single" w:sz="4" w:space="0" w:color="auto"/>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B</w:t>
            </w:r>
          </w:p>
        </w:tc>
        <w:tc>
          <w:tcPr>
            <w:tcW w:w="1200" w:type="dxa"/>
            <w:tcBorders>
              <w:top w:val="nil"/>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35%</w:t>
            </w:r>
          </w:p>
        </w:tc>
        <w:tc>
          <w:tcPr>
            <w:tcW w:w="1200" w:type="dxa"/>
            <w:tcBorders>
              <w:top w:val="nil"/>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20%</w:t>
            </w:r>
          </w:p>
        </w:tc>
      </w:tr>
      <w:tr w:rsidR="00DF3BAD" w:rsidRPr="00D50F1D" w:rsidTr="002F3FC2">
        <w:trPr>
          <w:trHeight w:val="255"/>
        </w:trPr>
        <w:tc>
          <w:tcPr>
            <w:tcW w:w="1597" w:type="dxa"/>
            <w:tcBorders>
              <w:top w:val="nil"/>
              <w:left w:val="single" w:sz="4" w:space="0" w:color="auto"/>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Coef.correlacion</w:t>
            </w:r>
          </w:p>
        </w:tc>
        <w:tc>
          <w:tcPr>
            <w:tcW w:w="1200" w:type="dxa"/>
            <w:tcBorders>
              <w:top w:val="nil"/>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0,5</w:t>
            </w:r>
          </w:p>
        </w:tc>
        <w:tc>
          <w:tcPr>
            <w:tcW w:w="1200" w:type="dxa"/>
            <w:tcBorders>
              <w:top w:val="nil"/>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0,5</w:t>
            </w:r>
          </w:p>
        </w:tc>
      </w:tr>
    </w:tbl>
    <w:p w:rsidR="00DF3BAD" w:rsidRDefault="00DF3BAD" w:rsidP="0010029A">
      <w:pPr>
        <w:pStyle w:val="ListParagraph"/>
        <w:numPr>
          <w:ilvl w:val="0"/>
          <w:numId w:val="4"/>
        </w:numPr>
        <w:jc w:val="both"/>
        <w:rPr>
          <w:rFonts w:ascii="Calibri" w:hAnsi="Calibri"/>
          <w:color w:val="000000"/>
          <w:lang w:eastAsia="es-ES"/>
        </w:rPr>
      </w:pPr>
      <w:r w:rsidRPr="0090795D">
        <w:rPr>
          <w:rFonts w:ascii="Calibri" w:hAnsi="Calibri"/>
          <w:color w:val="000000"/>
          <w:lang w:eastAsia="es-ES"/>
        </w:rPr>
        <w:t>Calcule la proporción de cada activo si se quiere obtener un portafolio con retorno de 25%</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0,25 = 0,14 * x + 0,35 * (1-x)</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0,25 = 0,14x + 0,35 – 0,35x</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0,35x-0,14x = 0,35 – 0,25</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0,21x = 0,1</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X = 0,4762</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1-x= 1-0,4762 = 0,5238</w:t>
      </w:r>
    </w:p>
    <w:p w:rsidR="00DF3BAD" w:rsidRPr="0090795D" w:rsidRDefault="00DF3BAD" w:rsidP="0010029A">
      <w:pPr>
        <w:pStyle w:val="ListParagraph"/>
        <w:ind w:left="1584"/>
        <w:jc w:val="both"/>
        <w:rPr>
          <w:rFonts w:ascii="Calibri" w:hAnsi="Calibri"/>
          <w:color w:val="000000"/>
          <w:lang w:eastAsia="es-ES"/>
        </w:rPr>
      </w:pPr>
      <w:r>
        <w:rPr>
          <w:rFonts w:ascii="Calibri" w:hAnsi="Calibri"/>
          <w:color w:val="000000"/>
          <w:lang w:eastAsia="es-ES"/>
        </w:rPr>
        <w:t>El activo A debe pesar 47,62% y el activo B 52,38%</w:t>
      </w:r>
    </w:p>
    <w:p w:rsidR="00DF3BAD" w:rsidRDefault="00DF3BAD" w:rsidP="0010029A">
      <w:pPr>
        <w:pStyle w:val="ListParagraph"/>
        <w:numPr>
          <w:ilvl w:val="0"/>
          <w:numId w:val="4"/>
        </w:numPr>
        <w:jc w:val="both"/>
        <w:rPr>
          <w:rFonts w:ascii="Calibri" w:hAnsi="Calibri"/>
          <w:color w:val="000000"/>
          <w:lang w:eastAsia="es-ES"/>
        </w:rPr>
      </w:pPr>
      <w:r w:rsidRPr="0090795D">
        <w:rPr>
          <w:rFonts w:ascii="Calibri" w:hAnsi="Calibri"/>
          <w:color w:val="000000"/>
          <w:lang w:eastAsia="es-ES"/>
        </w:rPr>
        <w:t>Calcule la varianza y la desviación estándar del portafolio, Explique sus resultados.</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 xml:space="preserve">Var: </w:t>
      </w:r>
      <w:r w:rsidRPr="00281DEF">
        <w:rPr>
          <w:rFonts w:ascii="Calibri" w:hAnsi="Calibri"/>
          <w:color w:val="000000"/>
          <w:lang w:eastAsia="es-ES"/>
        </w:rPr>
        <w:t>x₁</w:t>
      </w:r>
      <w:r>
        <w:rPr>
          <w:rFonts w:ascii="Calibri" w:hAnsi="Calibri"/>
          <w:color w:val="000000"/>
          <w:lang w:eastAsia="es-ES"/>
        </w:rPr>
        <w:t>²</w:t>
      </w:r>
      <w:r w:rsidRPr="00281DEF">
        <w:rPr>
          <w:rFonts w:ascii="Calibri" w:hAnsi="Calibri"/>
          <w:color w:val="000000"/>
          <w:lang w:eastAsia="es-ES"/>
        </w:rPr>
        <w:t>σ₁</w:t>
      </w:r>
      <w:r>
        <w:rPr>
          <w:rFonts w:ascii="Calibri" w:hAnsi="Calibri"/>
          <w:color w:val="000000"/>
          <w:lang w:eastAsia="es-ES"/>
        </w:rPr>
        <w:t>²</w:t>
      </w:r>
      <w:r w:rsidRPr="00281DEF">
        <w:rPr>
          <w:rFonts w:ascii="Calibri" w:hAnsi="Calibri"/>
          <w:color w:val="000000"/>
          <w:lang w:eastAsia="es-ES"/>
        </w:rPr>
        <w:t xml:space="preserve"> + x₂</w:t>
      </w:r>
      <w:r>
        <w:rPr>
          <w:rFonts w:ascii="Calibri" w:hAnsi="Calibri"/>
          <w:color w:val="000000"/>
          <w:lang w:eastAsia="es-ES"/>
        </w:rPr>
        <w:t>²</w:t>
      </w:r>
      <w:r w:rsidRPr="00281DEF">
        <w:rPr>
          <w:rFonts w:ascii="Calibri" w:hAnsi="Calibri"/>
          <w:color w:val="000000"/>
          <w:lang w:eastAsia="es-ES"/>
        </w:rPr>
        <w:t>σ₂</w:t>
      </w:r>
      <w:r>
        <w:rPr>
          <w:rFonts w:ascii="Calibri" w:hAnsi="Calibri"/>
          <w:color w:val="000000"/>
          <w:lang w:eastAsia="es-ES"/>
        </w:rPr>
        <w:t>²</w:t>
      </w:r>
      <w:r w:rsidRPr="00281DEF">
        <w:rPr>
          <w:rFonts w:ascii="Calibri" w:hAnsi="Calibri"/>
          <w:color w:val="000000"/>
          <w:lang w:eastAsia="es-ES"/>
        </w:rPr>
        <w:t xml:space="preserve"> + 2x₁x₂ ρ₁,₂ σ₁σ₂</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47,62%²*12%² + 52,38%²*20%² + 2 * 47,62% * 52,38% * 0,5 * 12% * 20%</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Var: 0,0202</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Desv: √0,0202</w:t>
      </w:r>
    </w:p>
    <w:p w:rsidR="00DF3BAD" w:rsidRDefault="00DF3BAD" w:rsidP="0010029A">
      <w:pPr>
        <w:pStyle w:val="ListParagraph"/>
        <w:ind w:left="1584"/>
        <w:jc w:val="both"/>
        <w:rPr>
          <w:rFonts w:ascii="Calibri" w:hAnsi="Calibri"/>
          <w:color w:val="000000"/>
          <w:lang w:eastAsia="es-ES"/>
        </w:rPr>
      </w:pPr>
      <w:r>
        <w:rPr>
          <w:rFonts w:ascii="Calibri" w:hAnsi="Calibri"/>
          <w:color w:val="000000"/>
          <w:lang w:eastAsia="es-ES"/>
        </w:rPr>
        <w:t>Desv: 0,1421 = 14,21%</w:t>
      </w:r>
    </w:p>
    <w:p w:rsidR="00DF3BAD" w:rsidRPr="0090795D" w:rsidRDefault="00DF3BAD" w:rsidP="0010029A">
      <w:pPr>
        <w:pStyle w:val="ListParagraph"/>
        <w:ind w:left="1584"/>
        <w:jc w:val="both"/>
        <w:rPr>
          <w:rFonts w:ascii="Calibri" w:hAnsi="Calibri"/>
          <w:color w:val="000000"/>
          <w:lang w:eastAsia="es-ES"/>
        </w:rPr>
      </w:pPr>
    </w:p>
    <w:p w:rsidR="00DF3BAD" w:rsidRDefault="00DF3BAD" w:rsidP="0010029A">
      <w:pPr>
        <w:pStyle w:val="ListParagraph"/>
        <w:numPr>
          <w:ilvl w:val="0"/>
          <w:numId w:val="2"/>
        </w:numPr>
        <w:jc w:val="both"/>
        <w:rPr>
          <w:rFonts w:ascii="Calibri" w:hAnsi="Calibri"/>
          <w:color w:val="000000"/>
          <w:lang w:eastAsia="es-ES"/>
        </w:rPr>
      </w:pPr>
      <w:r w:rsidRPr="0090795D">
        <w:rPr>
          <w:rFonts w:ascii="Calibri" w:hAnsi="Calibri"/>
          <w:color w:val="000000"/>
          <w:lang w:eastAsia="es-ES"/>
        </w:rPr>
        <w:t xml:space="preserve">Suponga que se quiere formar un portafolio con los activos A y B, los cuales tienen las siguientes características: </w:t>
      </w:r>
    </w:p>
    <w:p w:rsidR="00DF3BAD" w:rsidRPr="0090795D" w:rsidRDefault="00DF3BAD" w:rsidP="0010029A">
      <w:pPr>
        <w:pStyle w:val="ListParagraph"/>
        <w:jc w:val="both"/>
        <w:rPr>
          <w:rFonts w:ascii="Calibri" w:hAnsi="Calibri"/>
          <w:color w:val="000000"/>
          <w:lang w:eastAsia="es-ES"/>
        </w:rPr>
      </w:pPr>
    </w:p>
    <w:tbl>
      <w:tblPr>
        <w:tblW w:w="6220" w:type="dxa"/>
        <w:tblInd w:w="50" w:type="dxa"/>
        <w:tblCellMar>
          <w:left w:w="70" w:type="dxa"/>
          <w:right w:w="70" w:type="dxa"/>
        </w:tblCellMar>
        <w:tblLook w:val="0000"/>
      </w:tblPr>
      <w:tblGrid>
        <w:gridCol w:w="1480"/>
        <w:gridCol w:w="1200"/>
        <w:gridCol w:w="1200"/>
        <w:gridCol w:w="2340"/>
      </w:tblGrid>
      <w:tr w:rsidR="00DF3BAD" w:rsidRPr="00D50F1D" w:rsidTr="0090795D">
        <w:trPr>
          <w:trHeight w:val="255"/>
        </w:trPr>
        <w:tc>
          <w:tcPr>
            <w:tcW w:w="1480" w:type="dxa"/>
            <w:tcBorders>
              <w:top w:val="single" w:sz="8" w:space="0" w:color="auto"/>
              <w:left w:val="single" w:sz="8" w:space="0" w:color="auto"/>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activo</w:t>
            </w:r>
          </w:p>
        </w:tc>
        <w:tc>
          <w:tcPr>
            <w:tcW w:w="1200" w:type="dxa"/>
            <w:tcBorders>
              <w:top w:val="single" w:sz="8" w:space="0" w:color="auto"/>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E=( r )</w:t>
            </w:r>
          </w:p>
        </w:tc>
        <w:tc>
          <w:tcPr>
            <w:tcW w:w="1200" w:type="dxa"/>
            <w:tcBorders>
              <w:top w:val="single" w:sz="8" w:space="0" w:color="auto"/>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desv. Estan</w:t>
            </w:r>
          </w:p>
        </w:tc>
        <w:tc>
          <w:tcPr>
            <w:tcW w:w="2340" w:type="dxa"/>
            <w:tcBorders>
              <w:top w:val="single" w:sz="8" w:space="0" w:color="auto"/>
              <w:left w:val="nil"/>
              <w:bottom w:val="single" w:sz="4" w:space="0" w:color="auto"/>
              <w:right w:val="single" w:sz="8"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proporción de cada activo</w:t>
            </w:r>
          </w:p>
        </w:tc>
      </w:tr>
      <w:tr w:rsidR="00DF3BAD" w:rsidRPr="00D50F1D" w:rsidTr="0090795D">
        <w:trPr>
          <w:trHeight w:val="255"/>
        </w:trPr>
        <w:tc>
          <w:tcPr>
            <w:tcW w:w="1480" w:type="dxa"/>
            <w:tcBorders>
              <w:top w:val="nil"/>
              <w:left w:val="single" w:sz="8" w:space="0" w:color="auto"/>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 xml:space="preserve">A </w:t>
            </w:r>
          </w:p>
        </w:tc>
        <w:tc>
          <w:tcPr>
            <w:tcW w:w="1200" w:type="dxa"/>
            <w:tcBorders>
              <w:top w:val="nil"/>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14%</w:t>
            </w:r>
          </w:p>
        </w:tc>
        <w:tc>
          <w:tcPr>
            <w:tcW w:w="1200" w:type="dxa"/>
            <w:tcBorders>
              <w:top w:val="nil"/>
              <w:left w:val="nil"/>
              <w:bottom w:val="single" w:sz="4"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9%</w:t>
            </w:r>
          </w:p>
        </w:tc>
        <w:tc>
          <w:tcPr>
            <w:tcW w:w="2340" w:type="dxa"/>
            <w:tcBorders>
              <w:top w:val="nil"/>
              <w:left w:val="nil"/>
              <w:bottom w:val="single" w:sz="4" w:space="0" w:color="auto"/>
              <w:right w:val="single" w:sz="8"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20%</w:t>
            </w:r>
          </w:p>
        </w:tc>
      </w:tr>
      <w:tr w:rsidR="00DF3BAD" w:rsidRPr="00D50F1D" w:rsidTr="0090795D">
        <w:trPr>
          <w:trHeight w:val="270"/>
        </w:trPr>
        <w:tc>
          <w:tcPr>
            <w:tcW w:w="1480" w:type="dxa"/>
            <w:tcBorders>
              <w:top w:val="nil"/>
              <w:left w:val="single" w:sz="8" w:space="0" w:color="auto"/>
              <w:bottom w:val="single" w:sz="8"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B</w:t>
            </w:r>
          </w:p>
        </w:tc>
        <w:tc>
          <w:tcPr>
            <w:tcW w:w="1200" w:type="dxa"/>
            <w:tcBorders>
              <w:top w:val="nil"/>
              <w:left w:val="nil"/>
              <w:bottom w:val="single" w:sz="8"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20%</w:t>
            </w:r>
          </w:p>
        </w:tc>
        <w:tc>
          <w:tcPr>
            <w:tcW w:w="1200" w:type="dxa"/>
            <w:tcBorders>
              <w:top w:val="nil"/>
              <w:left w:val="nil"/>
              <w:bottom w:val="single" w:sz="8" w:space="0" w:color="auto"/>
              <w:right w:val="single" w:sz="4"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18%</w:t>
            </w:r>
          </w:p>
        </w:tc>
        <w:tc>
          <w:tcPr>
            <w:tcW w:w="2340" w:type="dxa"/>
            <w:tcBorders>
              <w:top w:val="nil"/>
              <w:left w:val="nil"/>
              <w:bottom w:val="single" w:sz="8" w:space="0" w:color="auto"/>
              <w:right w:val="single" w:sz="8" w:space="0" w:color="auto"/>
            </w:tcBorders>
            <w:noWrap/>
            <w:vAlign w:val="bottom"/>
          </w:tcPr>
          <w:p w:rsidR="00DF3BAD" w:rsidRPr="0090795D" w:rsidRDefault="00DF3BAD" w:rsidP="0010029A">
            <w:pPr>
              <w:jc w:val="both"/>
              <w:rPr>
                <w:rFonts w:ascii="Calibri" w:hAnsi="Calibri"/>
                <w:color w:val="000000"/>
                <w:lang w:eastAsia="es-ES"/>
              </w:rPr>
            </w:pPr>
            <w:r w:rsidRPr="0090795D">
              <w:rPr>
                <w:rFonts w:ascii="Calibri" w:hAnsi="Calibri"/>
                <w:color w:val="000000"/>
                <w:lang w:eastAsia="es-ES"/>
              </w:rPr>
              <w:t>80%</w:t>
            </w:r>
          </w:p>
        </w:tc>
      </w:tr>
    </w:tbl>
    <w:p w:rsidR="00DF3BAD" w:rsidRPr="0090795D" w:rsidRDefault="00DF3BAD" w:rsidP="0010029A">
      <w:pPr>
        <w:pStyle w:val="ListParagraph"/>
        <w:numPr>
          <w:ilvl w:val="0"/>
          <w:numId w:val="8"/>
        </w:numPr>
        <w:jc w:val="both"/>
        <w:rPr>
          <w:rFonts w:ascii="Calibri" w:hAnsi="Calibri"/>
          <w:color w:val="000000"/>
          <w:lang w:eastAsia="es-ES"/>
        </w:rPr>
      </w:pPr>
      <w:r w:rsidRPr="0090795D">
        <w:rPr>
          <w:rFonts w:ascii="Calibri" w:hAnsi="Calibri"/>
          <w:color w:val="000000"/>
          <w:lang w:eastAsia="es-ES"/>
        </w:rPr>
        <w:t xml:space="preserve">Calcule el retorno esperado y la varianza del portafolio para los siguientes coeficientes de correlación: </w:t>
      </w:r>
    </w:p>
    <w:p w:rsidR="00DF3BAD" w:rsidRPr="0090795D" w:rsidRDefault="00DF3BAD" w:rsidP="0010029A">
      <w:pPr>
        <w:pStyle w:val="ListParagraph"/>
        <w:ind w:left="1068"/>
        <w:jc w:val="both"/>
        <w:rPr>
          <w:rFonts w:ascii="Calibri" w:hAnsi="Calibri"/>
          <w:color w:val="000000"/>
          <w:lang w:eastAsia="es-ES"/>
        </w:rPr>
      </w:pPr>
      <w:r w:rsidRPr="0090795D">
        <w:rPr>
          <w:rFonts w:ascii="Calibri" w:hAnsi="Calibri"/>
          <w:color w:val="000000"/>
          <w:lang w:eastAsia="es-ES"/>
        </w:rPr>
        <w:t>0,5</w:t>
      </w:r>
    </w:p>
    <w:p w:rsidR="00DF3BAD" w:rsidRDefault="00DF3BAD" w:rsidP="0010029A">
      <w:pPr>
        <w:pStyle w:val="ListParagraph"/>
        <w:ind w:left="1068"/>
        <w:jc w:val="both"/>
        <w:rPr>
          <w:rFonts w:ascii="Calibri" w:hAnsi="Calibri"/>
          <w:color w:val="000000"/>
          <w:lang w:eastAsia="es-ES"/>
        </w:rPr>
      </w:pPr>
      <w:r w:rsidRPr="0090795D">
        <w:rPr>
          <w:rFonts w:ascii="Calibri" w:hAnsi="Calibri"/>
          <w:color w:val="000000"/>
          <w:lang w:eastAsia="es-ES"/>
        </w:rPr>
        <w:t>-0,8</w:t>
      </w:r>
    </w:p>
    <w:p w:rsidR="00DF3BAD" w:rsidRDefault="00DF3BAD" w:rsidP="0010029A">
      <w:pPr>
        <w:jc w:val="both"/>
        <w:rPr>
          <w:rFonts w:ascii="Calibri" w:hAnsi="Calibri"/>
          <w:color w:val="000000"/>
          <w:lang w:eastAsia="es-ES"/>
        </w:rPr>
      </w:pPr>
      <w:r>
        <w:rPr>
          <w:rFonts w:ascii="Calibri" w:hAnsi="Calibri"/>
          <w:color w:val="000000"/>
          <w:lang w:eastAsia="es-ES"/>
        </w:rPr>
        <w:tab/>
        <w:t>Er: 0,2*0,14 + 0,8*0,20 = 18,8%</w:t>
      </w:r>
    </w:p>
    <w:p w:rsidR="00DF3BAD" w:rsidRDefault="00DF3BAD" w:rsidP="0010029A">
      <w:pPr>
        <w:ind w:firstLine="708"/>
        <w:jc w:val="both"/>
        <w:rPr>
          <w:rFonts w:ascii="Calibri" w:hAnsi="Calibri"/>
          <w:color w:val="000000"/>
          <w:lang w:eastAsia="es-ES"/>
        </w:rPr>
      </w:pPr>
      <w:r>
        <w:rPr>
          <w:rFonts w:ascii="Calibri" w:hAnsi="Calibri"/>
          <w:color w:val="000000"/>
          <w:lang w:eastAsia="es-ES"/>
        </w:rPr>
        <w:t>Var (</w:t>
      </w:r>
      <w:r w:rsidRPr="00281DEF">
        <w:rPr>
          <w:rFonts w:ascii="Calibri" w:hAnsi="Calibri"/>
          <w:color w:val="000000"/>
          <w:lang w:eastAsia="es-ES"/>
        </w:rPr>
        <w:t>ρ₁,₂</w:t>
      </w:r>
      <w:r>
        <w:rPr>
          <w:rFonts w:ascii="Calibri" w:hAnsi="Calibri"/>
          <w:color w:val="000000"/>
          <w:lang w:eastAsia="es-ES"/>
        </w:rPr>
        <w:t>=0,5): 0,09²*0,2² + 0,18²*0,8² + 2 * 0,2 * 0,8 * 0,5 * 0,09*0,18</w:t>
      </w:r>
    </w:p>
    <w:p w:rsidR="00DF3BAD" w:rsidRDefault="00DF3BAD" w:rsidP="0010029A">
      <w:pPr>
        <w:ind w:firstLine="708"/>
        <w:jc w:val="both"/>
        <w:rPr>
          <w:rFonts w:ascii="Calibri" w:hAnsi="Calibri"/>
          <w:color w:val="000000"/>
          <w:lang w:eastAsia="es-ES"/>
        </w:rPr>
      </w:pPr>
      <w:r>
        <w:rPr>
          <w:rFonts w:ascii="Calibri" w:hAnsi="Calibri"/>
          <w:color w:val="000000"/>
          <w:lang w:eastAsia="es-ES"/>
        </w:rPr>
        <w:t>Var: 0,023652</w:t>
      </w:r>
    </w:p>
    <w:p w:rsidR="00DF3BAD" w:rsidRDefault="00DF3BAD" w:rsidP="0010029A">
      <w:pPr>
        <w:ind w:firstLine="708"/>
        <w:jc w:val="both"/>
        <w:rPr>
          <w:rFonts w:ascii="Calibri" w:hAnsi="Calibri"/>
          <w:color w:val="000000"/>
          <w:lang w:eastAsia="es-ES"/>
        </w:rPr>
      </w:pPr>
      <w:r>
        <w:rPr>
          <w:rFonts w:ascii="Calibri" w:hAnsi="Calibri"/>
          <w:color w:val="000000"/>
          <w:lang w:eastAsia="es-ES"/>
        </w:rPr>
        <w:t>Desv: √0,023652= 15,38%</w:t>
      </w:r>
    </w:p>
    <w:p w:rsidR="00DF3BAD" w:rsidRDefault="00DF3BAD" w:rsidP="0010029A">
      <w:pPr>
        <w:ind w:firstLine="708"/>
        <w:jc w:val="both"/>
        <w:rPr>
          <w:rFonts w:ascii="Calibri" w:hAnsi="Calibri"/>
          <w:color w:val="000000"/>
          <w:lang w:eastAsia="es-ES"/>
        </w:rPr>
      </w:pPr>
      <w:r>
        <w:rPr>
          <w:rFonts w:ascii="Calibri" w:hAnsi="Calibri"/>
          <w:color w:val="000000"/>
          <w:lang w:eastAsia="es-ES"/>
        </w:rPr>
        <w:t>Var (</w:t>
      </w:r>
      <w:r w:rsidRPr="00281DEF">
        <w:rPr>
          <w:rFonts w:ascii="Calibri" w:hAnsi="Calibri"/>
          <w:color w:val="000000"/>
          <w:lang w:eastAsia="es-ES"/>
        </w:rPr>
        <w:t>ρ₁,₂</w:t>
      </w:r>
      <w:r>
        <w:rPr>
          <w:rFonts w:ascii="Calibri" w:hAnsi="Calibri"/>
          <w:color w:val="000000"/>
          <w:lang w:eastAsia="es-ES"/>
        </w:rPr>
        <w:t>=-0,8): 0,09²*0,2² + 0,18²*0,8² + 2 * 0,2 * 0,8 * -0,8 * 0,09*0,18</w:t>
      </w:r>
    </w:p>
    <w:p w:rsidR="00DF3BAD" w:rsidRDefault="00DF3BAD" w:rsidP="0010029A">
      <w:pPr>
        <w:ind w:firstLine="708"/>
        <w:jc w:val="both"/>
        <w:rPr>
          <w:rFonts w:ascii="Calibri" w:hAnsi="Calibri"/>
          <w:color w:val="000000"/>
          <w:lang w:eastAsia="es-ES"/>
        </w:rPr>
      </w:pPr>
      <w:r>
        <w:rPr>
          <w:rFonts w:ascii="Calibri" w:hAnsi="Calibri"/>
          <w:color w:val="000000"/>
          <w:lang w:eastAsia="es-ES"/>
        </w:rPr>
        <w:t>Var: 0,0169128</w:t>
      </w:r>
    </w:p>
    <w:p w:rsidR="00DF3BAD" w:rsidRDefault="00DF3BAD" w:rsidP="0010029A">
      <w:pPr>
        <w:ind w:firstLine="708"/>
        <w:jc w:val="both"/>
        <w:rPr>
          <w:rFonts w:ascii="Calibri" w:hAnsi="Calibri"/>
          <w:color w:val="000000"/>
          <w:lang w:eastAsia="es-ES"/>
        </w:rPr>
      </w:pPr>
      <w:r>
        <w:rPr>
          <w:rFonts w:ascii="Calibri" w:hAnsi="Calibri"/>
          <w:color w:val="000000"/>
          <w:lang w:eastAsia="es-ES"/>
        </w:rPr>
        <w:t>Desv: √0,0169128= 13%</w:t>
      </w:r>
    </w:p>
    <w:p w:rsidR="00DF3BAD" w:rsidRPr="008F5347" w:rsidRDefault="00DF3BAD" w:rsidP="0010029A">
      <w:pPr>
        <w:pStyle w:val="ListParagraph"/>
        <w:numPr>
          <w:ilvl w:val="0"/>
          <w:numId w:val="8"/>
        </w:numPr>
        <w:jc w:val="both"/>
        <w:rPr>
          <w:rFonts w:ascii="Calibri" w:hAnsi="Calibri"/>
          <w:color w:val="000000"/>
          <w:lang w:eastAsia="es-ES"/>
        </w:rPr>
      </w:pPr>
      <w:r w:rsidRPr="008F5347">
        <w:rPr>
          <w:rFonts w:ascii="Calibri" w:hAnsi="Calibri"/>
          <w:color w:val="000000"/>
          <w:lang w:eastAsia="es-ES"/>
        </w:rPr>
        <w:t xml:space="preserve">Indique qué </w:t>
      </w:r>
      <w:r>
        <w:rPr>
          <w:rFonts w:ascii="Calibri" w:hAnsi="Calibri"/>
          <w:color w:val="000000"/>
          <w:lang w:eastAsia="es-ES"/>
        </w:rPr>
        <w:t>portafolio es mejor y por qué</w:t>
      </w:r>
    </w:p>
    <w:p w:rsidR="00DF3BAD" w:rsidRDefault="00DF3BAD" w:rsidP="0010029A">
      <w:pPr>
        <w:pStyle w:val="ListParagraph"/>
        <w:ind w:left="1068"/>
        <w:jc w:val="both"/>
        <w:rPr>
          <w:rFonts w:ascii="Calibri" w:hAnsi="Calibri"/>
          <w:color w:val="000000"/>
          <w:lang w:eastAsia="es-ES"/>
        </w:rPr>
      </w:pPr>
      <w:r>
        <w:rPr>
          <w:rFonts w:ascii="Calibri" w:hAnsi="Calibri"/>
          <w:color w:val="000000"/>
          <w:lang w:eastAsia="es-ES"/>
        </w:rPr>
        <w:t xml:space="preserve">El mejor portafolio es el con coeficiente de correlación = -0,8, puesto que a un mismo nivel de retorno esperado, hay un menor nivel de riesgo. </w:t>
      </w:r>
    </w:p>
    <w:p w:rsidR="00DF3BAD" w:rsidRDefault="00DF3BAD" w:rsidP="0010029A">
      <w:pPr>
        <w:pStyle w:val="ListParagraph"/>
        <w:jc w:val="both"/>
        <w:rPr>
          <w:rFonts w:ascii="Calibri" w:hAnsi="Calibri"/>
          <w:color w:val="000000"/>
          <w:lang w:eastAsia="es-ES"/>
        </w:rPr>
      </w:pPr>
    </w:p>
    <w:p w:rsidR="00DF3BAD" w:rsidRDefault="00DF3BAD" w:rsidP="0010029A">
      <w:pPr>
        <w:pStyle w:val="ListParagraph"/>
        <w:jc w:val="both"/>
        <w:rPr>
          <w:rFonts w:ascii="Calibri" w:hAnsi="Calibri"/>
          <w:color w:val="000000"/>
          <w:lang w:eastAsia="es-ES"/>
        </w:rPr>
      </w:pPr>
    </w:p>
    <w:p w:rsidR="00DF3BAD" w:rsidRDefault="00DF3BAD" w:rsidP="0010029A">
      <w:pPr>
        <w:pStyle w:val="ListParagraph"/>
        <w:jc w:val="both"/>
        <w:rPr>
          <w:rFonts w:ascii="Calibri" w:hAnsi="Calibri"/>
          <w:color w:val="000000"/>
          <w:lang w:eastAsia="es-ES"/>
        </w:rPr>
      </w:pPr>
    </w:p>
    <w:p w:rsidR="00DF3BAD" w:rsidRDefault="00DF3BAD" w:rsidP="0010029A">
      <w:pPr>
        <w:pStyle w:val="ListParagraph"/>
        <w:jc w:val="both"/>
        <w:rPr>
          <w:rFonts w:ascii="Calibri" w:hAnsi="Calibri"/>
          <w:color w:val="000000"/>
          <w:lang w:eastAsia="es-ES"/>
        </w:rPr>
      </w:pPr>
    </w:p>
    <w:p w:rsidR="00DF3BAD" w:rsidRDefault="00DF3BAD" w:rsidP="0010029A">
      <w:pPr>
        <w:pStyle w:val="ListParagraph"/>
        <w:jc w:val="both"/>
        <w:rPr>
          <w:rFonts w:ascii="Calibri" w:hAnsi="Calibri"/>
          <w:color w:val="000000"/>
          <w:lang w:eastAsia="es-ES"/>
        </w:rPr>
      </w:pPr>
    </w:p>
    <w:p w:rsidR="00DF3BAD" w:rsidRPr="0010029A" w:rsidRDefault="00DF3BAD" w:rsidP="00A9594B">
      <w:pPr>
        <w:pStyle w:val="ListParagraph"/>
        <w:ind w:left="0"/>
        <w:jc w:val="both"/>
        <w:rPr>
          <w:rFonts w:ascii="Calibri" w:hAnsi="Calibri"/>
          <w:color w:val="000000"/>
          <w:lang w:eastAsia="es-ES"/>
        </w:rPr>
      </w:pPr>
      <w:r w:rsidRPr="0010029A">
        <w:rPr>
          <w:rFonts w:ascii="Calibri" w:hAnsi="Calibri"/>
          <w:b/>
          <w:bCs/>
          <w:color w:val="000000"/>
          <w:lang w:eastAsia="es-ES"/>
        </w:rPr>
        <w:t>4.</w:t>
      </w:r>
      <w:r>
        <w:rPr>
          <w:rFonts w:ascii="Calibri" w:hAnsi="Calibri"/>
          <w:color w:val="000000"/>
          <w:lang w:eastAsia="es-ES"/>
        </w:rPr>
        <w:t xml:space="preserve"> </w:t>
      </w:r>
      <w:r w:rsidRPr="0010029A">
        <w:rPr>
          <w:rFonts w:ascii="Calibri" w:hAnsi="Calibri"/>
          <w:color w:val="000000"/>
          <w:lang w:eastAsia="es-ES"/>
        </w:rPr>
        <w:t>Suponga que A y B son acciones con un retorno esperado de 25% cada uno. Además, se sabe que las desviaciones estándar son: 20% y 25% respectivamente. Si el coeficiente de correlación entre A y el portafolio es 0,8, y el coeficiente de correlación entre B y el portafolio es 0,7, cuál de las dos acciones agregaría al portafolio.</w:t>
      </w:r>
    </w:p>
    <w:p w:rsidR="00DF3BAD" w:rsidRDefault="00DF3BAD" w:rsidP="00A9594B">
      <w:pPr>
        <w:pStyle w:val="ListParagraph"/>
        <w:ind w:left="0"/>
        <w:jc w:val="both"/>
        <w:rPr>
          <w:rFonts w:ascii="Calibri" w:hAnsi="Calibri"/>
          <w:color w:val="000000"/>
          <w:lang w:eastAsia="es-ES"/>
        </w:rPr>
      </w:pPr>
      <w:r w:rsidRPr="0010029A">
        <w:rPr>
          <w:rFonts w:ascii="Calibri" w:hAnsi="Calibri"/>
          <w:color w:val="000000"/>
          <w:lang w:eastAsia="es-ES"/>
        </w:rPr>
        <w:t xml:space="preserve">Para un </w:t>
      </w:r>
      <w:r>
        <w:rPr>
          <w:rFonts w:ascii="Calibri" w:hAnsi="Calibri"/>
          <w:color w:val="000000"/>
          <w:lang w:eastAsia="es-ES"/>
        </w:rPr>
        <w:t xml:space="preserve">mayor orden realizaremos la siguiente tabla: </w:t>
      </w:r>
    </w:p>
    <w:tbl>
      <w:tblPr>
        <w:tblW w:w="3710" w:type="dxa"/>
        <w:tblInd w:w="720" w:type="dxa"/>
        <w:tblCellMar>
          <w:left w:w="70" w:type="dxa"/>
          <w:right w:w="70" w:type="dxa"/>
        </w:tblCellMar>
        <w:tblLook w:val="0000"/>
      </w:tblPr>
      <w:tblGrid>
        <w:gridCol w:w="1310"/>
        <w:gridCol w:w="1200"/>
        <w:gridCol w:w="1200"/>
      </w:tblGrid>
      <w:tr w:rsidR="00DF3BAD" w:rsidRPr="0010029A" w:rsidTr="0010029A">
        <w:trPr>
          <w:trHeight w:val="255"/>
        </w:trPr>
        <w:tc>
          <w:tcPr>
            <w:tcW w:w="1310" w:type="dxa"/>
            <w:tcBorders>
              <w:top w:val="single" w:sz="8" w:space="0" w:color="auto"/>
              <w:left w:val="single" w:sz="8" w:space="0" w:color="auto"/>
              <w:bottom w:val="single" w:sz="4" w:space="0" w:color="auto"/>
              <w:right w:val="single" w:sz="4"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Activos</w:t>
            </w:r>
          </w:p>
        </w:tc>
        <w:tc>
          <w:tcPr>
            <w:tcW w:w="1200" w:type="dxa"/>
            <w:tcBorders>
              <w:top w:val="single" w:sz="8" w:space="0" w:color="auto"/>
              <w:left w:val="nil"/>
              <w:bottom w:val="single" w:sz="4" w:space="0" w:color="auto"/>
              <w:right w:val="single" w:sz="4"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A</w:t>
            </w:r>
          </w:p>
        </w:tc>
        <w:tc>
          <w:tcPr>
            <w:tcW w:w="1200" w:type="dxa"/>
            <w:tcBorders>
              <w:top w:val="single" w:sz="8" w:space="0" w:color="auto"/>
              <w:left w:val="nil"/>
              <w:bottom w:val="single" w:sz="4" w:space="0" w:color="auto"/>
              <w:right w:val="single" w:sz="8"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B</w:t>
            </w:r>
          </w:p>
        </w:tc>
      </w:tr>
      <w:tr w:rsidR="00DF3BAD" w:rsidRPr="0010029A" w:rsidTr="0010029A">
        <w:trPr>
          <w:trHeight w:val="255"/>
        </w:trPr>
        <w:tc>
          <w:tcPr>
            <w:tcW w:w="1310" w:type="dxa"/>
            <w:tcBorders>
              <w:top w:val="nil"/>
              <w:left w:val="single" w:sz="8" w:space="0" w:color="auto"/>
              <w:bottom w:val="single" w:sz="4" w:space="0" w:color="auto"/>
              <w:right w:val="single" w:sz="4"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σ</w:t>
            </w:r>
          </w:p>
        </w:tc>
        <w:tc>
          <w:tcPr>
            <w:tcW w:w="1200" w:type="dxa"/>
            <w:tcBorders>
              <w:top w:val="nil"/>
              <w:left w:val="nil"/>
              <w:bottom w:val="single" w:sz="4" w:space="0" w:color="auto"/>
              <w:right w:val="single" w:sz="4"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20%</w:t>
            </w:r>
          </w:p>
        </w:tc>
        <w:tc>
          <w:tcPr>
            <w:tcW w:w="1200" w:type="dxa"/>
            <w:tcBorders>
              <w:top w:val="nil"/>
              <w:left w:val="nil"/>
              <w:bottom w:val="single" w:sz="4" w:space="0" w:color="auto"/>
              <w:right w:val="single" w:sz="8"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25%</w:t>
            </w:r>
          </w:p>
        </w:tc>
      </w:tr>
      <w:tr w:rsidR="00DF3BAD" w:rsidRPr="0010029A" w:rsidTr="0010029A">
        <w:trPr>
          <w:trHeight w:val="255"/>
        </w:trPr>
        <w:tc>
          <w:tcPr>
            <w:tcW w:w="1310" w:type="dxa"/>
            <w:tcBorders>
              <w:top w:val="nil"/>
              <w:left w:val="single" w:sz="8" w:space="0" w:color="auto"/>
              <w:bottom w:val="single" w:sz="4" w:space="0" w:color="auto"/>
              <w:right w:val="single" w:sz="4"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Er</w:t>
            </w:r>
          </w:p>
        </w:tc>
        <w:tc>
          <w:tcPr>
            <w:tcW w:w="1200" w:type="dxa"/>
            <w:tcBorders>
              <w:top w:val="nil"/>
              <w:left w:val="nil"/>
              <w:bottom w:val="single" w:sz="4" w:space="0" w:color="auto"/>
              <w:right w:val="single" w:sz="4"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25%</w:t>
            </w:r>
          </w:p>
        </w:tc>
        <w:tc>
          <w:tcPr>
            <w:tcW w:w="1200" w:type="dxa"/>
            <w:tcBorders>
              <w:top w:val="nil"/>
              <w:left w:val="nil"/>
              <w:bottom w:val="single" w:sz="4" w:space="0" w:color="auto"/>
              <w:right w:val="single" w:sz="8"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25%</w:t>
            </w:r>
          </w:p>
        </w:tc>
      </w:tr>
      <w:tr w:rsidR="00DF3BAD" w:rsidRPr="0010029A" w:rsidTr="0010029A">
        <w:trPr>
          <w:trHeight w:val="270"/>
        </w:trPr>
        <w:tc>
          <w:tcPr>
            <w:tcW w:w="1310" w:type="dxa"/>
            <w:tcBorders>
              <w:top w:val="nil"/>
              <w:left w:val="single" w:sz="8" w:space="0" w:color="auto"/>
              <w:bottom w:val="single" w:sz="8" w:space="0" w:color="auto"/>
              <w:right w:val="single" w:sz="4"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ρ(activo,port)</w:t>
            </w:r>
          </w:p>
        </w:tc>
        <w:tc>
          <w:tcPr>
            <w:tcW w:w="1200" w:type="dxa"/>
            <w:tcBorders>
              <w:top w:val="nil"/>
              <w:left w:val="nil"/>
              <w:bottom w:val="single" w:sz="8" w:space="0" w:color="auto"/>
              <w:right w:val="single" w:sz="4"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0,8</w:t>
            </w:r>
          </w:p>
        </w:tc>
        <w:tc>
          <w:tcPr>
            <w:tcW w:w="1200" w:type="dxa"/>
            <w:tcBorders>
              <w:top w:val="nil"/>
              <w:left w:val="nil"/>
              <w:bottom w:val="single" w:sz="8" w:space="0" w:color="auto"/>
              <w:right w:val="single" w:sz="8" w:space="0" w:color="auto"/>
            </w:tcBorders>
            <w:noWrap/>
            <w:vAlign w:val="bottom"/>
          </w:tcPr>
          <w:p w:rsidR="00DF3BAD" w:rsidRPr="0010029A" w:rsidRDefault="00DF3BAD" w:rsidP="0010029A">
            <w:pPr>
              <w:spacing w:after="0" w:line="240" w:lineRule="auto"/>
              <w:jc w:val="both"/>
              <w:rPr>
                <w:rFonts w:ascii="Arial" w:hAnsi="Arial"/>
                <w:sz w:val="20"/>
                <w:szCs w:val="20"/>
                <w:lang w:val="es-ES_tradnl" w:eastAsia="es-ES_tradnl" w:bidi="hi-IN"/>
              </w:rPr>
            </w:pPr>
            <w:r w:rsidRPr="0010029A">
              <w:rPr>
                <w:rFonts w:ascii="Arial" w:hAnsi="Arial"/>
                <w:sz w:val="20"/>
                <w:szCs w:val="20"/>
                <w:lang w:val="es-ES_tradnl" w:eastAsia="es-ES_tradnl" w:bidi="hi-IN"/>
              </w:rPr>
              <w:t>0,7</w:t>
            </w:r>
          </w:p>
        </w:tc>
      </w:tr>
    </w:tbl>
    <w:p w:rsidR="00DF3BAD" w:rsidRDefault="00DF3BAD" w:rsidP="00A9594B">
      <w:pPr>
        <w:pStyle w:val="ListParagraph"/>
        <w:ind w:left="0"/>
        <w:jc w:val="both"/>
        <w:rPr>
          <w:rFonts w:ascii="Calibri" w:hAnsi="Calibri"/>
          <w:color w:val="000000"/>
          <w:lang w:val="en-GB" w:eastAsia="es-ES"/>
        </w:rPr>
      </w:pPr>
      <w:r w:rsidRPr="00281DEF">
        <w:rPr>
          <w:rFonts w:ascii="Calibri" w:hAnsi="Calibri"/>
          <w:color w:val="000000"/>
          <w:lang w:eastAsia="es-ES"/>
        </w:rPr>
        <w:t>σ</w:t>
      </w:r>
      <w:r w:rsidRPr="002478BA">
        <w:rPr>
          <w:rFonts w:ascii="Calibri" w:hAnsi="Calibri"/>
          <w:color w:val="000000"/>
          <w:lang w:val="en-GB" w:eastAsia="es-ES"/>
        </w:rPr>
        <w:t>² (port+a): x</w:t>
      </w:r>
      <w:r>
        <w:rPr>
          <w:rFonts w:ascii="Calibri" w:hAnsi="Calibri"/>
          <w:color w:val="000000"/>
          <w:lang w:val="en-GB" w:eastAsia="es-ES"/>
        </w:rPr>
        <w:t>p</w:t>
      </w:r>
      <w:r w:rsidRPr="002478BA">
        <w:rPr>
          <w:rFonts w:ascii="Calibri" w:hAnsi="Calibri"/>
          <w:color w:val="000000"/>
          <w:lang w:val="en-GB" w:eastAsia="es-ES"/>
        </w:rPr>
        <w:t>²</w:t>
      </w:r>
      <w:r w:rsidRPr="00281DEF">
        <w:rPr>
          <w:rFonts w:ascii="Calibri" w:hAnsi="Calibri"/>
          <w:color w:val="000000"/>
          <w:lang w:eastAsia="es-ES"/>
        </w:rPr>
        <w:t>σ</w:t>
      </w:r>
      <w:r>
        <w:rPr>
          <w:rFonts w:ascii="Calibri" w:hAnsi="Calibri"/>
          <w:color w:val="000000"/>
          <w:lang w:val="en-GB" w:eastAsia="es-ES"/>
        </w:rPr>
        <w:t>p</w:t>
      </w:r>
      <w:r w:rsidRPr="002478BA">
        <w:rPr>
          <w:rFonts w:ascii="Calibri" w:hAnsi="Calibri"/>
          <w:color w:val="000000"/>
          <w:lang w:val="en-GB" w:eastAsia="es-ES"/>
        </w:rPr>
        <w:t>² + x</w:t>
      </w:r>
      <w:r>
        <w:rPr>
          <w:rFonts w:ascii="Calibri" w:hAnsi="Calibri"/>
          <w:color w:val="000000"/>
          <w:lang w:val="en-GB" w:eastAsia="es-ES"/>
        </w:rPr>
        <w:t>a</w:t>
      </w:r>
      <w:r w:rsidRPr="002478BA">
        <w:rPr>
          <w:rFonts w:ascii="Calibri" w:hAnsi="Calibri"/>
          <w:color w:val="000000"/>
          <w:lang w:val="en-GB" w:eastAsia="es-ES"/>
        </w:rPr>
        <w:t>²0,2² + 2</w:t>
      </w:r>
      <w:r>
        <w:rPr>
          <w:rFonts w:ascii="Calibri" w:hAnsi="Calibri"/>
          <w:color w:val="000000"/>
          <w:lang w:val="en-GB" w:eastAsia="es-ES"/>
        </w:rPr>
        <w:t>*</w:t>
      </w:r>
      <w:r w:rsidRPr="002478BA">
        <w:rPr>
          <w:rFonts w:ascii="Calibri" w:hAnsi="Calibri"/>
          <w:color w:val="000000"/>
          <w:lang w:val="en-GB" w:eastAsia="es-ES"/>
        </w:rPr>
        <w:t>x</w:t>
      </w:r>
      <w:r>
        <w:rPr>
          <w:rFonts w:ascii="Calibri" w:hAnsi="Calibri"/>
          <w:color w:val="000000"/>
          <w:lang w:val="en-GB" w:eastAsia="es-ES"/>
        </w:rPr>
        <w:t>p*</w:t>
      </w:r>
      <w:r w:rsidRPr="002478BA">
        <w:rPr>
          <w:rFonts w:ascii="Calibri" w:hAnsi="Calibri"/>
          <w:color w:val="000000"/>
          <w:lang w:val="en-GB" w:eastAsia="es-ES"/>
        </w:rPr>
        <w:t>x</w:t>
      </w:r>
      <w:r>
        <w:rPr>
          <w:rFonts w:ascii="Calibri" w:hAnsi="Calibri"/>
          <w:color w:val="000000"/>
          <w:lang w:val="en-GB" w:eastAsia="es-ES"/>
        </w:rPr>
        <w:t>a</w:t>
      </w:r>
      <w:r w:rsidRPr="002478BA">
        <w:rPr>
          <w:rFonts w:ascii="Calibri" w:hAnsi="Calibri"/>
          <w:color w:val="000000"/>
          <w:lang w:val="en-GB" w:eastAsia="es-ES"/>
        </w:rPr>
        <w:t xml:space="preserve"> 0,8* </w:t>
      </w:r>
      <w:r w:rsidRPr="00281DEF">
        <w:rPr>
          <w:rFonts w:ascii="Calibri" w:hAnsi="Calibri"/>
          <w:color w:val="000000"/>
          <w:lang w:eastAsia="es-ES"/>
        </w:rPr>
        <w:t>σ</w:t>
      </w:r>
      <w:r w:rsidRPr="002478BA">
        <w:rPr>
          <w:rFonts w:ascii="Calibri" w:hAnsi="Calibri"/>
          <w:color w:val="000000"/>
          <w:lang w:val="en-GB" w:eastAsia="es-ES"/>
        </w:rPr>
        <w:t>p*0,2</w:t>
      </w:r>
    </w:p>
    <w:p w:rsidR="00DF3BAD" w:rsidRDefault="00DF3BAD" w:rsidP="00A9594B">
      <w:pPr>
        <w:pStyle w:val="ListParagraph"/>
        <w:ind w:left="0"/>
        <w:jc w:val="both"/>
        <w:rPr>
          <w:rFonts w:ascii="Calibri" w:hAnsi="Calibri"/>
          <w:color w:val="000000"/>
          <w:lang w:val="en-GB" w:eastAsia="es-ES"/>
        </w:rPr>
      </w:pPr>
      <w:r>
        <w:rPr>
          <w:rFonts w:ascii="Calibri" w:hAnsi="Calibri"/>
          <w:color w:val="000000"/>
          <w:lang w:val="en-GB" w:eastAsia="es-ES"/>
        </w:rPr>
        <w:t xml:space="preserve">= </w:t>
      </w:r>
      <w:r w:rsidRPr="002478BA">
        <w:rPr>
          <w:rFonts w:ascii="Calibri" w:hAnsi="Calibri"/>
          <w:color w:val="000000"/>
          <w:lang w:val="en-GB" w:eastAsia="es-ES"/>
        </w:rPr>
        <w:t>x</w:t>
      </w:r>
      <w:r>
        <w:rPr>
          <w:rFonts w:ascii="Calibri" w:hAnsi="Calibri"/>
          <w:color w:val="000000"/>
          <w:lang w:val="en-GB" w:eastAsia="es-ES"/>
        </w:rPr>
        <w:t>p</w:t>
      </w:r>
      <w:r w:rsidRPr="002478BA">
        <w:rPr>
          <w:rFonts w:ascii="Calibri" w:hAnsi="Calibri"/>
          <w:color w:val="000000"/>
          <w:lang w:val="en-GB" w:eastAsia="es-ES"/>
        </w:rPr>
        <w:t>²</w:t>
      </w:r>
      <w:r w:rsidRPr="00281DEF">
        <w:rPr>
          <w:rFonts w:ascii="Calibri" w:hAnsi="Calibri"/>
          <w:color w:val="000000"/>
          <w:lang w:eastAsia="es-ES"/>
        </w:rPr>
        <w:t>σ</w:t>
      </w:r>
      <w:r>
        <w:rPr>
          <w:rFonts w:ascii="Calibri" w:hAnsi="Calibri"/>
          <w:color w:val="000000"/>
          <w:lang w:val="en-GB" w:eastAsia="es-ES"/>
        </w:rPr>
        <w:t>p</w:t>
      </w:r>
      <w:r w:rsidRPr="002478BA">
        <w:rPr>
          <w:rFonts w:ascii="Calibri" w:hAnsi="Calibri"/>
          <w:color w:val="000000"/>
          <w:lang w:val="en-GB" w:eastAsia="es-ES"/>
        </w:rPr>
        <w:t>² + x</w:t>
      </w:r>
      <w:r>
        <w:rPr>
          <w:rFonts w:ascii="Calibri" w:hAnsi="Calibri"/>
          <w:color w:val="000000"/>
          <w:lang w:val="en-GB" w:eastAsia="es-ES"/>
        </w:rPr>
        <w:t>a</w:t>
      </w:r>
      <w:r w:rsidRPr="002478BA">
        <w:rPr>
          <w:rFonts w:ascii="Calibri" w:hAnsi="Calibri"/>
          <w:color w:val="000000"/>
          <w:lang w:val="en-GB" w:eastAsia="es-ES"/>
        </w:rPr>
        <w:t>²0,2²</w:t>
      </w:r>
      <w:r>
        <w:rPr>
          <w:rFonts w:ascii="Calibri" w:hAnsi="Calibri"/>
          <w:color w:val="000000"/>
          <w:lang w:val="en-GB" w:eastAsia="es-ES"/>
        </w:rPr>
        <w:t xml:space="preserve"> + </w:t>
      </w:r>
      <w:r w:rsidRPr="002478BA">
        <w:rPr>
          <w:rFonts w:ascii="Calibri" w:hAnsi="Calibri"/>
          <w:color w:val="000000"/>
          <w:u w:val="single"/>
          <w:lang w:val="en-GB" w:eastAsia="es-ES"/>
        </w:rPr>
        <w:t>0,32</w:t>
      </w:r>
      <w:r>
        <w:rPr>
          <w:rFonts w:ascii="Calibri" w:hAnsi="Calibri"/>
          <w:color w:val="000000"/>
          <w:lang w:val="en-GB" w:eastAsia="es-ES"/>
        </w:rPr>
        <w:t>*</w:t>
      </w:r>
      <w:r w:rsidRPr="002478BA">
        <w:rPr>
          <w:rFonts w:ascii="Calibri" w:hAnsi="Calibri"/>
          <w:color w:val="000000"/>
          <w:lang w:val="en-GB" w:eastAsia="es-ES"/>
        </w:rPr>
        <w:t xml:space="preserve"> x</w:t>
      </w:r>
      <w:r>
        <w:rPr>
          <w:rFonts w:ascii="Calibri" w:hAnsi="Calibri"/>
          <w:color w:val="000000"/>
          <w:lang w:val="en-GB" w:eastAsia="es-ES"/>
        </w:rPr>
        <w:t>p*</w:t>
      </w:r>
      <w:r w:rsidRPr="002478BA">
        <w:rPr>
          <w:rFonts w:ascii="Calibri" w:hAnsi="Calibri"/>
          <w:color w:val="000000"/>
          <w:lang w:val="en-GB" w:eastAsia="es-ES"/>
        </w:rPr>
        <w:t>x</w:t>
      </w:r>
      <w:r>
        <w:rPr>
          <w:rFonts w:ascii="Calibri" w:hAnsi="Calibri"/>
          <w:color w:val="000000"/>
          <w:lang w:val="en-GB" w:eastAsia="es-ES"/>
        </w:rPr>
        <w:t>a*</w:t>
      </w:r>
      <w:r w:rsidRPr="002478BA">
        <w:rPr>
          <w:rFonts w:ascii="Calibri" w:hAnsi="Calibri"/>
          <w:color w:val="000000"/>
          <w:lang w:val="en-GB" w:eastAsia="es-ES"/>
        </w:rPr>
        <w:t xml:space="preserve"> </w:t>
      </w:r>
      <w:r w:rsidRPr="00281DEF">
        <w:rPr>
          <w:rFonts w:ascii="Calibri" w:hAnsi="Calibri"/>
          <w:color w:val="000000"/>
          <w:lang w:eastAsia="es-ES"/>
        </w:rPr>
        <w:t>σ</w:t>
      </w:r>
      <w:r w:rsidRPr="002478BA">
        <w:rPr>
          <w:rFonts w:ascii="Calibri" w:hAnsi="Calibri"/>
          <w:color w:val="000000"/>
          <w:lang w:val="en-GB" w:eastAsia="es-ES"/>
        </w:rPr>
        <w:t>p</w:t>
      </w:r>
    </w:p>
    <w:p w:rsidR="00DF3BAD" w:rsidRDefault="00DF3BAD" w:rsidP="002478BA">
      <w:pPr>
        <w:pStyle w:val="ListParagraph"/>
        <w:ind w:left="0"/>
        <w:jc w:val="both"/>
        <w:rPr>
          <w:rFonts w:ascii="Calibri" w:hAnsi="Calibri"/>
          <w:color w:val="000000"/>
          <w:lang w:val="en-GB" w:eastAsia="es-ES"/>
        </w:rPr>
      </w:pPr>
      <w:r w:rsidRPr="00281DEF">
        <w:rPr>
          <w:rFonts w:ascii="Calibri" w:hAnsi="Calibri"/>
          <w:color w:val="000000"/>
          <w:lang w:eastAsia="es-ES"/>
        </w:rPr>
        <w:t>σ</w:t>
      </w:r>
      <w:r w:rsidRPr="002478BA">
        <w:rPr>
          <w:rFonts w:ascii="Calibri" w:hAnsi="Calibri"/>
          <w:color w:val="000000"/>
          <w:lang w:val="en-GB" w:eastAsia="es-ES"/>
        </w:rPr>
        <w:t>² (port+a): x</w:t>
      </w:r>
      <w:r>
        <w:rPr>
          <w:rFonts w:ascii="Calibri" w:hAnsi="Calibri"/>
          <w:color w:val="000000"/>
          <w:lang w:val="en-GB" w:eastAsia="es-ES"/>
        </w:rPr>
        <w:t>p</w:t>
      </w:r>
      <w:r w:rsidRPr="002478BA">
        <w:rPr>
          <w:rFonts w:ascii="Calibri" w:hAnsi="Calibri"/>
          <w:color w:val="000000"/>
          <w:lang w:val="en-GB" w:eastAsia="es-ES"/>
        </w:rPr>
        <w:t>²</w:t>
      </w:r>
      <w:r w:rsidRPr="00281DEF">
        <w:rPr>
          <w:rFonts w:ascii="Calibri" w:hAnsi="Calibri"/>
          <w:color w:val="000000"/>
          <w:lang w:eastAsia="es-ES"/>
        </w:rPr>
        <w:t>σ</w:t>
      </w:r>
      <w:r>
        <w:rPr>
          <w:rFonts w:ascii="Calibri" w:hAnsi="Calibri"/>
          <w:color w:val="000000"/>
          <w:lang w:val="en-GB" w:eastAsia="es-ES"/>
        </w:rPr>
        <w:t>p</w:t>
      </w:r>
      <w:r w:rsidRPr="002478BA">
        <w:rPr>
          <w:rFonts w:ascii="Calibri" w:hAnsi="Calibri"/>
          <w:color w:val="000000"/>
          <w:lang w:val="en-GB" w:eastAsia="es-ES"/>
        </w:rPr>
        <w:t>² + x</w:t>
      </w:r>
      <w:r>
        <w:rPr>
          <w:rFonts w:ascii="Calibri" w:hAnsi="Calibri"/>
          <w:color w:val="000000"/>
          <w:lang w:val="en-GB" w:eastAsia="es-ES"/>
        </w:rPr>
        <w:t>b</w:t>
      </w:r>
      <w:r w:rsidRPr="002478BA">
        <w:rPr>
          <w:rFonts w:ascii="Calibri" w:hAnsi="Calibri"/>
          <w:color w:val="000000"/>
          <w:lang w:val="en-GB" w:eastAsia="es-ES"/>
        </w:rPr>
        <w:t>²0,2</w:t>
      </w:r>
      <w:r>
        <w:rPr>
          <w:rFonts w:ascii="Calibri" w:hAnsi="Calibri"/>
          <w:color w:val="000000"/>
          <w:lang w:val="en-GB" w:eastAsia="es-ES"/>
        </w:rPr>
        <w:t>5</w:t>
      </w:r>
      <w:r w:rsidRPr="002478BA">
        <w:rPr>
          <w:rFonts w:ascii="Calibri" w:hAnsi="Calibri"/>
          <w:color w:val="000000"/>
          <w:lang w:val="en-GB" w:eastAsia="es-ES"/>
        </w:rPr>
        <w:t>² + 2</w:t>
      </w:r>
      <w:r>
        <w:rPr>
          <w:rFonts w:ascii="Calibri" w:hAnsi="Calibri"/>
          <w:color w:val="000000"/>
          <w:lang w:val="en-GB" w:eastAsia="es-ES"/>
        </w:rPr>
        <w:t>*</w:t>
      </w:r>
      <w:r w:rsidRPr="002478BA">
        <w:rPr>
          <w:rFonts w:ascii="Calibri" w:hAnsi="Calibri"/>
          <w:color w:val="000000"/>
          <w:lang w:val="en-GB" w:eastAsia="es-ES"/>
        </w:rPr>
        <w:t>x</w:t>
      </w:r>
      <w:r>
        <w:rPr>
          <w:rFonts w:ascii="Calibri" w:hAnsi="Calibri"/>
          <w:color w:val="000000"/>
          <w:lang w:val="en-GB" w:eastAsia="es-ES"/>
        </w:rPr>
        <w:t>p*</w:t>
      </w:r>
      <w:r w:rsidRPr="002478BA">
        <w:rPr>
          <w:rFonts w:ascii="Calibri" w:hAnsi="Calibri"/>
          <w:color w:val="000000"/>
          <w:lang w:val="en-GB" w:eastAsia="es-ES"/>
        </w:rPr>
        <w:t>x</w:t>
      </w:r>
      <w:r>
        <w:rPr>
          <w:rFonts w:ascii="Calibri" w:hAnsi="Calibri"/>
          <w:color w:val="000000"/>
          <w:lang w:val="en-GB" w:eastAsia="es-ES"/>
        </w:rPr>
        <w:t>b</w:t>
      </w:r>
      <w:r w:rsidRPr="002478BA">
        <w:rPr>
          <w:rFonts w:ascii="Calibri" w:hAnsi="Calibri"/>
          <w:color w:val="000000"/>
          <w:lang w:val="en-GB" w:eastAsia="es-ES"/>
        </w:rPr>
        <w:t xml:space="preserve"> </w:t>
      </w:r>
      <w:r>
        <w:rPr>
          <w:rFonts w:ascii="Calibri" w:hAnsi="Calibri"/>
          <w:color w:val="000000"/>
          <w:lang w:val="en-GB" w:eastAsia="es-ES"/>
        </w:rPr>
        <w:t>0,7</w:t>
      </w:r>
      <w:r w:rsidRPr="002478BA">
        <w:rPr>
          <w:rFonts w:ascii="Calibri" w:hAnsi="Calibri"/>
          <w:color w:val="000000"/>
          <w:lang w:val="en-GB" w:eastAsia="es-ES"/>
        </w:rPr>
        <w:t xml:space="preserve">* </w:t>
      </w:r>
      <w:r w:rsidRPr="00281DEF">
        <w:rPr>
          <w:rFonts w:ascii="Calibri" w:hAnsi="Calibri"/>
          <w:color w:val="000000"/>
          <w:lang w:eastAsia="es-ES"/>
        </w:rPr>
        <w:t>σ</w:t>
      </w:r>
      <w:r w:rsidRPr="002478BA">
        <w:rPr>
          <w:rFonts w:ascii="Calibri" w:hAnsi="Calibri"/>
          <w:color w:val="000000"/>
          <w:lang w:val="en-GB" w:eastAsia="es-ES"/>
        </w:rPr>
        <w:t>p*0,2</w:t>
      </w:r>
      <w:r>
        <w:rPr>
          <w:rFonts w:ascii="Calibri" w:hAnsi="Calibri"/>
          <w:color w:val="000000"/>
          <w:lang w:val="en-GB" w:eastAsia="es-ES"/>
        </w:rPr>
        <w:t>5</w:t>
      </w:r>
    </w:p>
    <w:p w:rsidR="00DF3BAD" w:rsidRDefault="00DF3BAD" w:rsidP="002478BA">
      <w:pPr>
        <w:pStyle w:val="ListParagraph"/>
        <w:ind w:left="0"/>
        <w:jc w:val="both"/>
        <w:rPr>
          <w:rFonts w:ascii="Calibri" w:hAnsi="Calibri"/>
          <w:color w:val="000000"/>
          <w:lang w:val="en-GB" w:eastAsia="es-ES"/>
        </w:rPr>
      </w:pPr>
      <w:r>
        <w:rPr>
          <w:rFonts w:ascii="Calibri" w:hAnsi="Calibri"/>
          <w:color w:val="000000"/>
          <w:lang w:val="en-GB" w:eastAsia="es-ES"/>
        </w:rPr>
        <w:t xml:space="preserve">= </w:t>
      </w:r>
      <w:r w:rsidRPr="002478BA">
        <w:rPr>
          <w:rFonts w:ascii="Calibri" w:hAnsi="Calibri"/>
          <w:color w:val="000000"/>
          <w:lang w:val="en-GB" w:eastAsia="es-ES"/>
        </w:rPr>
        <w:t>x</w:t>
      </w:r>
      <w:r>
        <w:rPr>
          <w:rFonts w:ascii="Calibri" w:hAnsi="Calibri"/>
          <w:color w:val="000000"/>
          <w:lang w:val="en-GB" w:eastAsia="es-ES"/>
        </w:rPr>
        <w:t>p</w:t>
      </w:r>
      <w:r w:rsidRPr="002478BA">
        <w:rPr>
          <w:rFonts w:ascii="Calibri" w:hAnsi="Calibri"/>
          <w:color w:val="000000"/>
          <w:lang w:val="en-GB" w:eastAsia="es-ES"/>
        </w:rPr>
        <w:t>²</w:t>
      </w:r>
      <w:r w:rsidRPr="00281DEF">
        <w:rPr>
          <w:rFonts w:ascii="Calibri" w:hAnsi="Calibri"/>
          <w:color w:val="000000"/>
          <w:lang w:eastAsia="es-ES"/>
        </w:rPr>
        <w:t>σ</w:t>
      </w:r>
      <w:r>
        <w:rPr>
          <w:rFonts w:ascii="Calibri" w:hAnsi="Calibri"/>
          <w:color w:val="000000"/>
          <w:lang w:val="en-GB" w:eastAsia="es-ES"/>
        </w:rPr>
        <w:t>p</w:t>
      </w:r>
      <w:r w:rsidRPr="002478BA">
        <w:rPr>
          <w:rFonts w:ascii="Calibri" w:hAnsi="Calibri"/>
          <w:color w:val="000000"/>
          <w:lang w:val="en-GB" w:eastAsia="es-ES"/>
        </w:rPr>
        <w:t>² + x</w:t>
      </w:r>
      <w:r>
        <w:rPr>
          <w:rFonts w:ascii="Calibri" w:hAnsi="Calibri"/>
          <w:color w:val="000000"/>
          <w:lang w:val="en-GB" w:eastAsia="es-ES"/>
        </w:rPr>
        <w:t>b</w:t>
      </w:r>
      <w:r w:rsidRPr="002478BA">
        <w:rPr>
          <w:rFonts w:ascii="Calibri" w:hAnsi="Calibri"/>
          <w:color w:val="000000"/>
          <w:lang w:val="en-GB" w:eastAsia="es-ES"/>
        </w:rPr>
        <w:t>²0,2</w:t>
      </w:r>
      <w:r>
        <w:rPr>
          <w:rFonts w:ascii="Calibri" w:hAnsi="Calibri"/>
          <w:color w:val="000000"/>
          <w:lang w:val="en-GB" w:eastAsia="es-ES"/>
        </w:rPr>
        <w:t>5</w:t>
      </w:r>
      <w:r w:rsidRPr="002478BA">
        <w:rPr>
          <w:rFonts w:ascii="Calibri" w:hAnsi="Calibri"/>
          <w:color w:val="000000"/>
          <w:lang w:val="en-GB" w:eastAsia="es-ES"/>
        </w:rPr>
        <w:t>²</w:t>
      </w:r>
      <w:r>
        <w:rPr>
          <w:rFonts w:ascii="Calibri" w:hAnsi="Calibri"/>
          <w:color w:val="000000"/>
          <w:lang w:val="en-GB" w:eastAsia="es-ES"/>
        </w:rPr>
        <w:t xml:space="preserve"> + </w:t>
      </w:r>
      <w:r w:rsidRPr="00FB54FD">
        <w:rPr>
          <w:rFonts w:ascii="Calibri" w:hAnsi="Calibri"/>
          <w:color w:val="000000"/>
          <w:u w:val="single"/>
          <w:lang w:val="en-GB" w:eastAsia="es-ES"/>
        </w:rPr>
        <w:t>0,35</w:t>
      </w:r>
      <w:r>
        <w:rPr>
          <w:rFonts w:ascii="Calibri" w:hAnsi="Calibri"/>
          <w:color w:val="000000"/>
          <w:lang w:val="en-GB" w:eastAsia="es-ES"/>
        </w:rPr>
        <w:t>*</w:t>
      </w:r>
      <w:r w:rsidRPr="002478BA">
        <w:rPr>
          <w:rFonts w:ascii="Calibri" w:hAnsi="Calibri"/>
          <w:color w:val="000000"/>
          <w:lang w:val="en-GB" w:eastAsia="es-ES"/>
        </w:rPr>
        <w:t xml:space="preserve"> x</w:t>
      </w:r>
      <w:r>
        <w:rPr>
          <w:rFonts w:ascii="Calibri" w:hAnsi="Calibri"/>
          <w:color w:val="000000"/>
          <w:lang w:val="en-GB" w:eastAsia="es-ES"/>
        </w:rPr>
        <w:t>p*</w:t>
      </w:r>
      <w:r w:rsidRPr="002478BA">
        <w:rPr>
          <w:rFonts w:ascii="Calibri" w:hAnsi="Calibri"/>
          <w:color w:val="000000"/>
          <w:lang w:val="en-GB" w:eastAsia="es-ES"/>
        </w:rPr>
        <w:t>x</w:t>
      </w:r>
      <w:r>
        <w:rPr>
          <w:rFonts w:ascii="Calibri" w:hAnsi="Calibri"/>
          <w:color w:val="000000"/>
          <w:lang w:val="en-GB" w:eastAsia="es-ES"/>
        </w:rPr>
        <w:t>b*</w:t>
      </w:r>
      <w:r w:rsidRPr="002478BA">
        <w:rPr>
          <w:rFonts w:ascii="Calibri" w:hAnsi="Calibri"/>
          <w:color w:val="000000"/>
          <w:lang w:val="en-GB" w:eastAsia="es-ES"/>
        </w:rPr>
        <w:t xml:space="preserve"> </w:t>
      </w:r>
      <w:r w:rsidRPr="00281DEF">
        <w:rPr>
          <w:rFonts w:ascii="Calibri" w:hAnsi="Calibri"/>
          <w:color w:val="000000"/>
          <w:lang w:eastAsia="es-ES"/>
        </w:rPr>
        <w:t>σ</w:t>
      </w:r>
      <w:r w:rsidRPr="002478BA">
        <w:rPr>
          <w:rFonts w:ascii="Calibri" w:hAnsi="Calibri"/>
          <w:color w:val="000000"/>
          <w:lang w:val="en-GB" w:eastAsia="es-ES"/>
        </w:rPr>
        <w:t>p</w:t>
      </w:r>
    </w:p>
    <w:p w:rsidR="00DF3BAD" w:rsidRPr="002478BA" w:rsidRDefault="00DF3BAD" w:rsidP="002478BA">
      <w:pPr>
        <w:pStyle w:val="ListParagraph"/>
        <w:ind w:left="0"/>
        <w:jc w:val="both"/>
        <w:rPr>
          <w:rFonts w:ascii="Calibri" w:hAnsi="Calibri"/>
          <w:color w:val="000000"/>
          <w:lang w:val="es-ES_tradnl" w:eastAsia="es-ES"/>
        </w:rPr>
      </w:pPr>
      <w:r>
        <w:rPr>
          <w:rFonts w:ascii="Calibri" w:hAnsi="Calibri"/>
          <w:color w:val="000000"/>
          <w:lang w:val="es-ES_tradnl" w:eastAsia="es-ES"/>
        </w:rPr>
        <w:t xml:space="preserve">El activo que suma menos riesgo al portafolio es el A y dado que tienen el mismo retorno esperado y no se sabe la proporción </w:t>
      </w:r>
    </w:p>
    <w:p w:rsidR="00DF3BAD" w:rsidRPr="002478BA" w:rsidRDefault="00DF3BAD" w:rsidP="00A9594B">
      <w:pPr>
        <w:pStyle w:val="ListParagraph"/>
        <w:ind w:left="0"/>
        <w:jc w:val="both"/>
        <w:rPr>
          <w:rFonts w:ascii="Calibri" w:hAnsi="Calibri"/>
          <w:color w:val="000000"/>
          <w:lang w:val="es-ES_tradnl" w:eastAsia="es-ES"/>
        </w:rPr>
      </w:pPr>
    </w:p>
    <w:p w:rsidR="00DF3BAD" w:rsidRPr="002478BA" w:rsidRDefault="00DF3BAD" w:rsidP="00A9594B">
      <w:pPr>
        <w:pStyle w:val="ListParagraph"/>
        <w:ind w:left="0"/>
        <w:jc w:val="both"/>
        <w:rPr>
          <w:rFonts w:ascii="Calibri" w:hAnsi="Calibri"/>
          <w:color w:val="000000"/>
          <w:lang w:val="es-ES_tradnl" w:eastAsia="es-ES"/>
        </w:rPr>
      </w:pPr>
    </w:p>
    <w:p w:rsidR="00DF3BAD" w:rsidRPr="00A9594B" w:rsidRDefault="00DF3BAD" w:rsidP="00A9594B">
      <w:pPr>
        <w:rPr>
          <w:rFonts w:ascii="Calibri" w:hAnsi="Calibri"/>
          <w:color w:val="000000"/>
          <w:lang w:eastAsia="es-ES"/>
        </w:rPr>
      </w:pPr>
      <w:r w:rsidRPr="00B97D4D">
        <w:rPr>
          <w:rFonts w:ascii="Calibri" w:hAnsi="Calibri"/>
          <w:color w:val="000000"/>
          <w:lang w:val="es-ES_tradnl" w:eastAsia="es-ES"/>
        </w:rPr>
        <w:t xml:space="preserve">5.  </w:t>
      </w:r>
      <w:r w:rsidRPr="00A9594B">
        <w:rPr>
          <w:rFonts w:ascii="Calibri" w:hAnsi="Calibri"/>
          <w:color w:val="000000"/>
          <w:lang w:eastAsia="es-ES"/>
        </w:rPr>
        <w:t xml:space="preserve">Complete la siguiente tabla, considerando que la varianza </w:t>
      </w:r>
      <w:smartTag w:uri="urn:schemas-microsoft-com:office:smarttags" w:element="place">
        <w:smartTag w:uri="urn:schemas-microsoft-com:office:smarttags" w:element="State">
          <w:r w:rsidRPr="00A9594B">
            <w:rPr>
              <w:rFonts w:ascii="Calibri" w:hAnsi="Calibri"/>
              <w:color w:val="000000"/>
              <w:lang w:eastAsia="es-ES"/>
            </w:rPr>
            <w:t>del</w:t>
          </w:r>
        </w:smartTag>
      </w:smartTag>
      <w:r w:rsidRPr="00A9594B">
        <w:rPr>
          <w:rFonts w:ascii="Calibri" w:hAnsi="Calibri"/>
          <w:color w:val="000000"/>
          <w:lang w:eastAsia="es-ES"/>
        </w:rPr>
        <w:t xml:space="preserve"> mercado tiene un valor de</w:t>
      </w:r>
    </w:p>
    <w:p w:rsidR="00DF3BAD" w:rsidRPr="00A9594B" w:rsidRDefault="00DF3BAD" w:rsidP="00A9594B">
      <w:pPr>
        <w:rPr>
          <w:rFonts w:ascii="Calibri" w:hAnsi="Calibri"/>
          <w:color w:val="000000"/>
          <w:lang w:eastAsia="es-ES"/>
        </w:rPr>
      </w:pPr>
      <w:r w:rsidRPr="00A9594B">
        <w:rPr>
          <w:rFonts w:ascii="Calibri" w:hAnsi="Calibri"/>
          <w:color w:val="000000"/>
          <w:lang w:eastAsia="es-ES"/>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5" o:title=""/>
          </v:shape>
          <o:OLEObject Type="Embed" ProgID="Equation.3" ShapeID="_x0000_i1025" DrawAspect="Content" ObjectID="_1426597124" r:id="rId6"/>
        </w:object>
      </w:r>
      <w:r w:rsidRPr="00A9594B">
        <w:rPr>
          <w:rFonts w:ascii="Calibri" w:hAnsi="Calibri"/>
          <w:color w:val="000000"/>
          <w:lang w:eastAsia="es-ES"/>
        </w:rPr>
        <w:t>=0,1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1"/>
        <w:gridCol w:w="1736"/>
        <w:gridCol w:w="1777"/>
        <w:gridCol w:w="1739"/>
        <w:gridCol w:w="1737"/>
      </w:tblGrid>
      <w:tr w:rsidR="00DF3BAD" w:rsidRPr="00A9594B" w:rsidTr="006B6432">
        <w:tc>
          <w:tcPr>
            <w:tcW w:w="1795" w:type="dxa"/>
          </w:tcPr>
          <w:p w:rsidR="00DF3BAD" w:rsidRPr="00A9594B" w:rsidRDefault="00DF3BAD" w:rsidP="006B6432">
            <w:pPr>
              <w:spacing w:after="0" w:line="240" w:lineRule="auto"/>
              <w:rPr>
                <w:rFonts w:ascii="Calibri" w:hAnsi="Calibri"/>
                <w:color w:val="000000"/>
                <w:lang w:eastAsia="es-ES"/>
              </w:rPr>
            </w:pPr>
          </w:p>
        </w:tc>
        <w:tc>
          <w:tcPr>
            <w:tcW w:w="1795"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β</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Cov(</w:t>
            </w:r>
            <w:r w:rsidRPr="00A9594B">
              <w:rPr>
                <w:rFonts w:ascii="Calibri" w:hAnsi="Calibri"/>
                <w:color w:val="000000"/>
                <w:lang w:eastAsia="es-ES"/>
              </w:rPr>
              <w:object w:dxaOrig="240" w:dyaOrig="225">
                <v:shape id="_x0000_i1026" type="#_x0000_t75" style="width:12pt;height:11.25pt" o:ole="">
                  <v:imagedata r:id="rId7" o:title=""/>
                </v:shape>
                <o:OLEObject Type="Embed" ProgID="Equation.3" ShapeID="_x0000_i1026" DrawAspect="Content" ObjectID="_1426597125" r:id="rId8"/>
              </w:object>
            </w:r>
            <w:r w:rsidRPr="00A9594B">
              <w:rPr>
                <w:rFonts w:ascii="Calibri" w:hAnsi="Calibri"/>
                <w:color w:val="000000"/>
                <w:lang w:eastAsia="es-ES"/>
              </w:rPr>
              <w:t>i;</w:t>
            </w:r>
            <w:r w:rsidRPr="00A9594B">
              <w:rPr>
                <w:rFonts w:ascii="Calibri" w:hAnsi="Calibri"/>
                <w:color w:val="000000"/>
                <w:lang w:eastAsia="es-ES"/>
              </w:rPr>
              <w:object w:dxaOrig="240" w:dyaOrig="225">
                <v:shape id="_x0000_i1027" type="#_x0000_t75" style="width:12pt;height:11.25pt" o:ole="">
                  <v:imagedata r:id="rId7" o:title=""/>
                </v:shape>
                <o:OLEObject Type="Embed" ProgID="Equation.3" ShapeID="_x0000_i1027" DrawAspect="Content" ObjectID="_1426597126" r:id="rId9"/>
              </w:object>
            </w:r>
            <w:r w:rsidRPr="00A9594B">
              <w:rPr>
                <w:rFonts w:ascii="Calibri" w:hAnsi="Calibri"/>
                <w:color w:val="000000"/>
                <w:lang w:eastAsia="es-ES"/>
              </w:rPr>
              <w:t>m )</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object w:dxaOrig="320" w:dyaOrig="380">
                <v:shape id="_x0000_i1028" type="#_x0000_t75" style="width:15.75pt;height:18.75pt" o:ole="">
                  <v:imagedata r:id="rId10" o:title=""/>
                </v:shape>
                <o:OLEObject Type="Embed" ProgID="Equation.3" ShapeID="_x0000_i1028" DrawAspect="Content" ObjectID="_1426597127" r:id="rId11"/>
              </w:objec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ρ</w:t>
            </w:r>
          </w:p>
        </w:tc>
      </w:tr>
      <w:tr w:rsidR="00DF3BAD" w:rsidRPr="00A9594B" w:rsidTr="006B6432">
        <w:tc>
          <w:tcPr>
            <w:tcW w:w="1795" w:type="dxa"/>
          </w:tcPr>
          <w:p w:rsidR="00DF3BAD" w:rsidRPr="00A9594B" w:rsidRDefault="00DF3BAD" w:rsidP="006B6432">
            <w:pPr>
              <w:spacing w:after="0" w:line="240" w:lineRule="auto"/>
              <w:rPr>
                <w:rFonts w:ascii="Calibri" w:hAnsi="Calibri"/>
                <w:color w:val="000000"/>
                <w:lang w:eastAsia="es-ES"/>
              </w:rPr>
            </w:pPr>
            <w:r w:rsidRPr="00A9594B">
              <w:rPr>
                <w:rFonts w:ascii="Calibri" w:hAnsi="Calibri"/>
                <w:color w:val="000000"/>
                <w:lang w:eastAsia="es-ES"/>
              </w:rPr>
              <w:t>A</w:t>
            </w:r>
          </w:p>
        </w:tc>
        <w:tc>
          <w:tcPr>
            <w:tcW w:w="1795"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0,5</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0,3</w:t>
            </w:r>
          </w:p>
        </w:tc>
      </w:tr>
      <w:tr w:rsidR="00DF3BAD" w:rsidRPr="00A9594B" w:rsidTr="006B6432">
        <w:tc>
          <w:tcPr>
            <w:tcW w:w="1795" w:type="dxa"/>
          </w:tcPr>
          <w:p w:rsidR="00DF3BAD" w:rsidRPr="00A9594B" w:rsidRDefault="00DF3BAD" w:rsidP="006B6432">
            <w:pPr>
              <w:spacing w:after="0" w:line="240" w:lineRule="auto"/>
              <w:rPr>
                <w:rFonts w:ascii="Calibri" w:hAnsi="Calibri"/>
                <w:color w:val="000000"/>
                <w:lang w:eastAsia="es-ES"/>
              </w:rPr>
            </w:pPr>
            <w:r w:rsidRPr="00A9594B">
              <w:rPr>
                <w:rFonts w:ascii="Calibri" w:hAnsi="Calibri"/>
                <w:color w:val="000000"/>
                <w:lang w:eastAsia="es-ES"/>
              </w:rPr>
              <w:t>B</w:t>
            </w:r>
          </w:p>
        </w:tc>
        <w:tc>
          <w:tcPr>
            <w:tcW w:w="1795"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0,4</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0,5</w:t>
            </w:r>
          </w:p>
        </w:tc>
      </w:tr>
      <w:tr w:rsidR="00DF3BAD" w:rsidRPr="00A9594B" w:rsidTr="006B6432">
        <w:tc>
          <w:tcPr>
            <w:tcW w:w="1795" w:type="dxa"/>
          </w:tcPr>
          <w:p w:rsidR="00DF3BAD" w:rsidRPr="00A9594B" w:rsidRDefault="00DF3BAD" w:rsidP="006B6432">
            <w:pPr>
              <w:spacing w:after="0" w:line="240" w:lineRule="auto"/>
              <w:rPr>
                <w:rFonts w:ascii="Calibri" w:hAnsi="Calibri"/>
                <w:color w:val="000000"/>
                <w:lang w:eastAsia="es-ES"/>
              </w:rPr>
            </w:pPr>
            <w:r w:rsidRPr="00A9594B">
              <w:rPr>
                <w:rFonts w:ascii="Calibri" w:hAnsi="Calibri"/>
                <w:color w:val="000000"/>
                <w:lang w:eastAsia="es-ES"/>
              </w:rPr>
              <w:t>C</w:t>
            </w:r>
          </w:p>
        </w:tc>
        <w:tc>
          <w:tcPr>
            <w:tcW w:w="1795"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0,03</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0,4</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w:t>
            </w:r>
          </w:p>
        </w:tc>
      </w:tr>
    </w:tbl>
    <w:p w:rsidR="00DF3BAD" w:rsidRPr="00A9594B" w:rsidRDefault="00DF3BAD" w:rsidP="00A9594B">
      <w:pPr>
        <w:rPr>
          <w:rFonts w:ascii="Calibri" w:hAnsi="Calibri"/>
          <w:color w:val="000000"/>
          <w:lang w:eastAsia="es-ES"/>
        </w:rPr>
      </w:pPr>
      <w:r w:rsidRPr="00A9594B">
        <w:rPr>
          <w:rFonts w:ascii="Calibri" w:hAnsi="Calibri"/>
          <w:color w:val="000000"/>
          <w:lang w:eastAsia="es-ES"/>
        </w:rPr>
        <w:t>Respuesta:</w:t>
      </w:r>
    </w:p>
    <w:p w:rsidR="00DF3BAD" w:rsidRPr="00A9594B" w:rsidRDefault="00DF3BAD" w:rsidP="00A9594B">
      <w:pPr>
        <w:rPr>
          <w:rFonts w:ascii="Calibri" w:hAnsi="Calibri"/>
          <w:color w:val="000000"/>
          <w:lang w:eastAsia="es-ES"/>
        </w:rPr>
      </w:pPr>
      <w:r w:rsidRPr="00A9594B">
        <w:rPr>
          <w:rFonts w:ascii="Calibri" w:hAnsi="Calibri"/>
          <w:color w:val="000000"/>
          <w:lang w:eastAsia="es-ES"/>
        </w:rPr>
        <w:t>Formulas:</w:t>
      </w:r>
    </w:p>
    <w:p w:rsidR="00DF3BAD" w:rsidRPr="00A9594B" w:rsidRDefault="00DF3BAD" w:rsidP="00A9594B">
      <w:pPr>
        <w:rPr>
          <w:rFonts w:ascii="Calibri" w:hAnsi="Calibri"/>
          <w:color w:val="000000"/>
          <w:lang w:eastAsia="es-ES"/>
        </w:rPr>
      </w:pPr>
      <w:r w:rsidRPr="00A9594B">
        <w:rPr>
          <w:rFonts w:ascii="Calibri" w:hAnsi="Calibri"/>
          <w:color w:val="000000"/>
          <w:lang w:eastAsia="es-ES"/>
        </w:rPr>
        <w:t>β = Cov (</w:t>
      </w:r>
      <w:r w:rsidRPr="00A9594B">
        <w:rPr>
          <w:rFonts w:ascii="Calibri" w:hAnsi="Calibri"/>
          <w:color w:val="000000"/>
          <w:lang w:eastAsia="es-ES"/>
        </w:rPr>
        <w:object w:dxaOrig="240" w:dyaOrig="225">
          <v:shape id="_x0000_i1029" type="#_x0000_t75" style="width:12pt;height:11.25pt" o:ole="">
            <v:imagedata r:id="rId7" o:title=""/>
          </v:shape>
          <o:OLEObject Type="Embed" ProgID="Equation.3" ShapeID="_x0000_i1029" DrawAspect="Content" ObjectID="_1426597128" r:id="rId12"/>
        </w:object>
      </w:r>
      <w:r w:rsidRPr="00A9594B">
        <w:rPr>
          <w:rFonts w:ascii="Calibri" w:hAnsi="Calibri"/>
          <w:color w:val="000000"/>
          <w:lang w:eastAsia="es-ES"/>
        </w:rPr>
        <w:t>i;</w:t>
      </w:r>
      <w:r w:rsidRPr="00A9594B">
        <w:rPr>
          <w:rFonts w:ascii="Calibri" w:hAnsi="Calibri"/>
          <w:color w:val="000000"/>
          <w:lang w:eastAsia="es-ES"/>
        </w:rPr>
        <w:object w:dxaOrig="240" w:dyaOrig="225">
          <v:shape id="_x0000_i1030" type="#_x0000_t75" style="width:12pt;height:11.25pt" o:ole="">
            <v:imagedata r:id="rId7" o:title=""/>
          </v:shape>
          <o:OLEObject Type="Embed" ProgID="Equation.3" ShapeID="_x0000_i1030" DrawAspect="Content" ObjectID="_1426597129" r:id="rId13"/>
        </w:object>
      </w:r>
      <w:r w:rsidRPr="00A9594B">
        <w:rPr>
          <w:rFonts w:ascii="Calibri" w:hAnsi="Calibri"/>
          <w:color w:val="000000"/>
          <w:lang w:eastAsia="es-ES"/>
        </w:rPr>
        <w:t xml:space="preserve">m ) / </w:t>
      </w:r>
      <w:r w:rsidRPr="00A9594B">
        <w:rPr>
          <w:rFonts w:ascii="Calibri" w:hAnsi="Calibri"/>
          <w:color w:val="000000"/>
          <w:lang w:eastAsia="es-ES"/>
        </w:rPr>
        <w:object w:dxaOrig="340" w:dyaOrig="380">
          <v:shape id="_x0000_i1031" type="#_x0000_t75" style="width:17.25pt;height:18.75pt" o:ole="">
            <v:imagedata r:id="rId14" o:title=""/>
          </v:shape>
          <o:OLEObject Type="Embed" ProgID="Equation.3" ShapeID="_x0000_i1031" DrawAspect="Content" ObjectID="_1426597130" r:id="rId15"/>
        </w:object>
      </w:r>
    </w:p>
    <w:p w:rsidR="00DF3BAD" w:rsidRPr="00A9594B" w:rsidRDefault="00DF3BAD" w:rsidP="00A9594B">
      <w:pPr>
        <w:rPr>
          <w:rFonts w:ascii="Calibri" w:hAnsi="Calibri"/>
          <w:color w:val="000000"/>
          <w:lang w:eastAsia="es-ES"/>
        </w:rPr>
      </w:pPr>
      <w:r w:rsidRPr="00A9594B">
        <w:rPr>
          <w:rFonts w:ascii="Calibri" w:hAnsi="Calibri"/>
          <w:color w:val="000000"/>
          <w:lang w:eastAsia="es-ES"/>
        </w:rPr>
        <w:t>β=(ρ*</w:t>
      </w:r>
      <w:r w:rsidRPr="00A9594B">
        <w:rPr>
          <w:rFonts w:ascii="Calibri" w:hAnsi="Calibri"/>
          <w:color w:val="000000"/>
          <w:lang w:eastAsia="es-ES"/>
        </w:rPr>
        <w:object w:dxaOrig="240" w:dyaOrig="225">
          <v:shape id="_x0000_i1032" type="#_x0000_t75" style="width:12pt;height:11.25pt" o:ole="">
            <v:imagedata r:id="rId7" o:title=""/>
          </v:shape>
          <o:OLEObject Type="Embed" ProgID="Equation.3" ShapeID="_x0000_i1032" DrawAspect="Content" ObjectID="_1426597131" r:id="rId16"/>
        </w:object>
      </w:r>
      <w:r w:rsidRPr="00A9594B">
        <w:rPr>
          <w:rFonts w:ascii="Calibri" w:hAnsi="Calibri"/>
          <w:color w:val="000000"/>
          <w:lang w:eastAsia="es-ES"/>
        </w:rPr>
        <w:t xml:space="preserve">i ) / </w:t>
      </w:r>
      <w:r w:rsidRPr="00A9594B">
        <w:rPr>
          <w:rFonts w:ascii="Calibri" w:hAnsi="Calibri"/>
          <w:color w:val="000000"/>
          <w:lang w:eastAsia="es-ES"/>
        </w:rPr>
        <w:object w:dxaOrig="240" w:dyaOrig="225">
          <v:shape id="_x0000_i1033" type="#_x0000_t75" style="width:12pt;height:11.25pt" o:ole="">
            <v:imagedata r:id="rId7" o:title=""/>
          </v:shape>
          <o:OLEObject Type="Embed" ProgID="Equation.3" ShapeID="_x0000_i1033" DrawAspect="Content" ObjectID="_1426597132" r:id="rId17"/>
        </w:object>
      </w:r>
      <w:r w:rsidRPr="00A9594B">
        <w:rPr>
          <w:rFonts w:ascii="Calibri" w:hAnsi="Calibri"/>
          <w:color w:val="000000"/>
          <w:lang w:eastAsia="es-ES"/>
        </w:rPr>
        <w:t>m    Donde ρ corresponde al coeficiente de correlación.</w:t>
      </w:r>
    </w:p>
    <w:p w:rsidR="00DF3BAD" w:rsidRPr="00A9594B" w:rsidRDefault="00DF3BAD" w:rsidP="00A9594B">
      <w:pPr>
        <w:pStyle w:val="ListParagraph"/>
        <w:spacing w:line="240" w:lineRule="auto"/>
        <w:ind w:left="426"/>
        <w:rPr>
          <w:rFonts w:ascii="Calibri" w:hAnsi="Calibri"/>
          <w:color w:val="000000"/>
          <w:lang w:eastAsia="es-ES"/>
        </w:rPr>
      </w:pPr>
      <w:r w:rsidRPr="00A9594B">
        <w:rPr>
          <w:rFonts w:ascii="Calibri" w:hAnsi="Calibri"/>
          <w:color w:val="000000"/>
          <w:lang w:eastAsia="es-ES"/>
        </w:rPr>
        <w:t>-Para la Acción A:</w:t>
      </w:r>
      <w:r w:rsidRPr="00A9594B">
        <w:rPr>
          <w:rFonts w:ascii="Calibri" w:hAnsi="Calibri"/>
          <w:color w:val="000000"/>
          <w:lang w:eastAsia="es-ES"/>
        </w:rPr>
        <w:br/>
        <w:t>β=( 0,3* (0.5)1/2 )/ (0.1)1/2</w:t>
      </w:r>
    </w:p>
    <w:p w:rsidR="00DF3BAD" w:rsidRPr="00EE4FE6" w:rsidRDefault="00DF3BAD" w:rsidP="00A9594B">
      <w:pPr>
        <w:pStyle w:val="ListParagraph"/>
        <w:spacing w:line="240" w:lineRule="auto"/>
        <w:ind w:left="426"/>
        <w:rPr>
          <w:rFonts w:ascii="Calibri" w:hAnsi="Calibri"/>
          <w:color w:val="000000"/>
          <w:lang w:val="en-US" w:eastAsia="es-ES"/>
        </w:rPr>
      </w:pPr>
      <w:r w:rsidRPr="00EE4FE6">
        <w:rPr>
          <w:rFonts w:ascii="Calibri" w:hAnsi="Calibri"/>
          <w:color w:val="000000"/>
          <w:lang w:val="en-US" w:eastAsia="es-ES"/>
        </w:rPr>
        <w:t>= 0, 6708</w:t>
      </w:r>
    </w:p>
    <w:p w:rsidR="00DF3BAD" w:rsidRPr="00EE4FE6" w:rsidRDefault="00DF3BAD" w:rsidP="00A9594B">
      <w:pPr>
        <w:pStyle w:val="ListParagraph"/>
        <w:spacing w:line="240" w:lineRule="auto"/>
        <w:ind w:left="426"/>
        <w:rPr>
          <w:rFonts w:ascii="Calibri" w:hAnsi="Calibri"/>
          <w:color w:val="000000"/>
          <w:lang w:val="en-US" w:eastAsia="es-ES"/>
        </w:rPr>
      </w:pPr>
    </w:p>
    <w:p w:rsidR="00DF3BAD" w:rsidRPr="00EE4FE6" w:rsidRDefault="00DF3BAD" w:rsidP="00A9594B">
      <w:pPr>
        <w:pStyle w:val="ListParagraph"/>
        <w:spacing w:line="240" w:lineRule="auto"/>
        <w:ind w:left="426"/>
        <w:rPr>
          <w:rFonts w:ascii="Calibri" w:hAnsi="Calibri"/>
          <w:color w:val="000000"/>
          <w:lang w:val="en-US" w:eastAsia="es-ES"/>
        </w:rPr>
      </w:pPr>
      <w:r w:rsidRPr="00EE4FE6">
        <w:rPr>
          <w:rFonts w:ascii="Calibri" w:hAnsi="Calibri"/>
          <w:color w:val="000000"/>
          <w:lang w:val="en-US" w:eastAsia="es-ES"/>
        </w:rPr>
        <w:t>0, 6708 = Cov (</w:t>
      </w:r>
      <w:r w:rsidRPr="00A9594B">
        <w:rPr>
          <w:rFonts w:ascii="Calibri" w:hAnsi="Calibri"/>
          <w:color w:val="000000"/>
          <w:lang w:eastAsia="es-ES"/>
        </w:rPr>
        <w:object w:dxaOrig="240" w:dyaOrig="225">
          <v:shape id="_x0000_i1034" type="#_x0000_t75" style="width:12pt;height:11.25pt" o:ole="">
            <v:imagedata r:id="rId7" o:title=""/>
          </v:shape>
          <o:OLEObject Type="Embed" ProgID="Equation.3" ShapeID="_x0000_i1034" DrawAspect="Content" ObjectID="_1426597133" r:id="rId18"/>
        </w:object>
      </w:r>
      <w:r w:rsidRPr="00EE4FE6">
        <w:rPr>
          <w:rFonts w:ascii="Calibri" w:hAnsi="Calibri"/>
          <w:color w:val="000000"/>
          <w:lang w:val="en-US" w:eastAsia="es-ES"/>
        </w:rPr>
        <w:t>a;</w:t>
      </w:r>
      <w:r w:rsidRPr="00A9594B">
        <w:rPr>
          <w:rFonts w:ascii="Calibri" w:hAnsi="Calibri"/>
          <w:color w:val="000000"/>
          <w:lang w:eastAsia="es-ES"/>
        </w:rPr>
        <w:object w:dxaOrig="240" w:dyaOrig="225">
          <v:shape id="_x0000_i1035" type="#_x0000_t75" style="width:12pt;height:11.25pt" o:ole="">
            <v:imagedata r:id="rId7" o:title=""/>
          </v:shape>
          <o:OLEObject Type="Embed" ProgID="Equation.3" ShapeID="_x0000_i1035" DrawAspect="Content" ObjectID="_1426597134" r:id="rId19"/>
        </w:object>
      </w:r>
      <w:r w:rsidRPr="00EE4FE6">
        <w:rPr>
          <w:rFonts w:ascii="Calibri" w:hAnsi="Calibri"/>
          <w:color w:val="000000"/>
          <w:lang w:val="en-US" w:eastAsia="es-ES"/>
        </w:rPr>
        <w:t>m )/ (0.1)</w:t>
      </w:r>
    </w:p>
    <w:p w:rsidR="00DF3BAD" w:rsidRPr="00EE4FE6" w:rsidRDefault="00DF3BAD" w:rsidP="00A9594B">
      <w:pPr>
        <w:pStyle w:val="ListParagraph"/>
        <w:spacing w:line="240" w:lineRule="auto"/>
        <w:ind w:left="426"/>
        <w:rPr>
          <w:rFonts w:ascii="Calibri" w:hAnsi="Calibri"/>
          <w:color w:val="000000"/>
          <w:lang w:val="en-US" w:eastAsia="es-ES"/>
        </w:rPr>
      </w:pPr>
      <w:r w:rsidRPr="00EE4FE6">
        <w:rPr>
          <w:rFonts w:ascii="Calibri" w:hAnsi="Calibri"/>
          <w:color w:val="000000"/>
          <w:lang w:val="en-US" w:eastAsia="es-ES"/>
        </w:rPr>
        <w:t>Cov (</w:t>
      </w:r>
      <w:r w:rsidRPr="00A9594B">
        <w:rPr>
          <w:rFonts w:ascii="Calibri" w:hAnsi="Calibri"/>
          <w:color w:val="000000"/>
          <w:lang w:eastAsia="es-ES"/>
        </w:rPr>
        <w:object w:dxaOrig="240" w:dyaOrig="225">
          <v:shape id="_x0000_i1036" type="#_x0000_t75" style="width:12pt;height:11.25pt" o:ole="">
            <v:imagedata r:id="rId7" o:title=""/>
          </v:shape>
          <o:OLEObject Type="Embed" ProgID="Equation.3" ShapeID="_x0000_i1036" DrawAspect="Content" ObjectID="_1426597135" r:id="rId20"/>
        </w:object>
      </w:r>
      <w:r w:rsidRPr="00EE4FE6">
        <w:rPr>
          <w:rFonts w:ascii="Calibri" w:hAnsi="Calibri"/>
          <w:color w:val="000000"/>
          <w:lang w:val="en-US" w:eastAsia="es-ES"/>
        </w:rPr>
        <w:t>a;</w:t>
      </w:r>
      <w:r w:rsidRPr="00A9594B">
        <w:rPr>
          <w:rFonts w:ascii="Calibri" w:hAnsi="Calibri"/>
          <w:color w:val="000000"/>
          <w:lang w:eastAsia="es-ES"/>
        </w:rPr>
        <w:object w:dxaOrig="240" w:dyaOrig="225">
          <v:shape id="_x0000_i1037" type="#_x0000_t75" style="width:12pt;height:11.25pt" o:ole="">
            <v:imagedata r:id="rId7" o:title=""/>
          </v:shape>
          <o:OLEObject Type="Embed" ProgID="Equation.3" ShapeID="_x0000_i1037" DrawAspect="Content" ObjectID="_1426597136" r:id="rId21"/>
        </w:object>
      </w:r>
      <w:r w:rsidRPr="00EE4FE6">
        <w:rPr>
          <w:rFonts w:ascii="Calibri" w:hAnsi="Calibri"/>
          <w:color w:val="000000"/>
          <w:lang w:val="en-US" w:eastAsia="es-ES"/>
        </w:rPr>
        <w:t>m )=0.067</w:t>
      </w:r>
    </w:p>
    <w:p w:rsidR="00DF3BAD" w:rsidRPr="00EE4FE6" w:rsidRDefault="00DF3BAD" w:rsidP="00A9594B">
      <w:pPr>
        <w:pStyle w:val="ListParagraph"/>
        <w:spacing w:line="240" w:lineRule="auto"/>
        <w:ind w:left="426"/>
        <w:rPr>
          <w:rFonts w:ascii="Calibri" w:hAnsi="Calibri"/>
          <w:color w:val="000000"/>
          <w:lang w:val="en-US" w:eastAsia="es-ES"/>
        </w:rPr>
      </w:pPr>
      <w:bookmarkStart w:id="0" w:name="_GoBack"/>
      <w:bookmarkEnd w:id="0"/>
    </w:p>
    <w:p w:rsidR="00DF3BAD" w:rsidRPr="00A9594B" w:rsidRDefault="00DF3BAD" w:rsidP="00A9594B">
      <w:pPr>
        <w:pStyle w:val="ListParagraph"/>
        <w:spacing w:line="240" w:lineRule="auto"/>
        <w:ind w:left="426"/>
        <w:rPr>
          <w:rFonts w:ascii="Calibri" w:hAnsi="Calibri"/>
          <w:color w:val="000000"/>
          <w:lang w:eastAsia="es-ES"/>
        </w:rPr>
      </w:pPr>
      <w:r w:rsidRPr="00A9594B">
        <w:rPr>
          <w:rFonts w:ascii="Calibri" w:hAnsi="Calibri"/>
          <w:color w:val="000000"/>
          <w:lang w:eastAsia="es-ES"/>
        </w:rPr>
        <w:t>-Para la Acción B:</w:t>
      </w:r>
      <w:r w:rsidRPr="00A9594B">
        <w:rPr>
          <w:rFonts w:ascii="Calibri" w:hAnsi="Calibri"/>
          <w:color w:val="000000"/>
          <w:lang w:eastAsia="es-ES"/>
        </w:rPr>
        <w:br/>
        <w:t>0,4= (0,5*</w:t>
      </w:r>
      <w:r w:rsidRPr="00A9594B">
        <w:rPr>
          <w:rFonts w:ascii="Calibri" w:hAnsi="Calibri"/>
          <w:color w:val="000000"/>
          <w:lang w:eastAsia="es-ES"/>
        </w:rPr>
        <w:object w:dxaOrig="240" w:dyaOrig="225">
          <v:shape id="_x0000_i1038" type="#_x0000_t75" style="width:12pt;height:11.25pt" o:ole="">
            <v:imagedata r:id="rId7" o:title=""/>
          </v:shape>
          <o:OLEObject Type="Embed" ProgID="Equation.3" ShapeID="_x0000_i1038" DrawAspect="Content" ObjectID="_1426597137" r:id="rId22"/>
        </w:object>
      </w:r>
      <w:r w:rsidRPr="00A9594B">
        <w:rPr>
          <w:rFonts w:ascii="Calibri" w:hAnsi="Calibri"/>
          <w:color w:val="000000"/>
          <w:lang w:eastAsia="es-ES"/>
        </w:rPr>
        <w:t>b  )/(0,1)1/2</w:t>
      </w:r>
    </w:p>
    <w:p w:rsidR="00DF3BAD" w:rsidRPr="00EE4FE6" w:rsidRDefault="00DF3BAD" w:rsidP="00A9594B">
      <w:pPr>
        <w:pStyle w:val="ListParagraph"/>
        <w:spacing w:line="240" w:lineRule="auto"/>
        <w:ind w:left="426"/>
        <w:rPr>
          <w:rFonts w:ascii="Calibri" w:hAnsi="Calibri"/>
          <w:color w:val="000000"/>
          <w:lang w:val="en-US" w:eastAsia="es-ES"/>
        </w:rPr>
      </w:pPr>
      <w:r w:rsidRPr="00A9594B">
        <w:rPr>
          <w:rFonts w:ascii="Calibri" w:hAnsi="Calibri"/>
          <w:color w:val="000000"/>
          <w:lang w:eastAsia="es-ES"/>
        </w:rPr>
        <w:object w:dxaOrig="240" w:dyaOrig="225">
          <v:shape id="_x0000_i1039" type="#_x0000_t75" style="width:12pt;height:11.25pt" o:ole="">
            <v:imagedata r:id="rId7" o:title=""/>
          </v:shape>
          <o:OLEObject Type="Embed" ProgID="Equation.3" ShapeID="_x0000_i1039" DrawAspect="Content" ObjectID="_1426597138" r:id="rId23"/>
        </w:object>
      </w:r>
      <w:r w:rsidRPr="00EE4FE6">
        <w:rPr>
          <w:rFonts w:ascii="Calibri" w:hAnsi="Calibri"/>
          <w:color w:val="000000"/>
          <w:lang w:val="en-US" w:eastAsia="es-ES"/>
        </w:rPr>
        <w:t>b =0.2529</w:t>
      </w:r>
    </w:p>
    <w:p w:rsidR="00DF3BAD" w:rsidRPr="00EE4FE6" w:rsidRDefault="00DF3BAD" w:rsidP="00A9594B">
      <w:pPr>
        <w:pStyle w:val="ListParagraph"/>
        <w:spacing w:line="240" w:lineRule="auto"/>
        <w:ind w:left="426"/>
        <w:rPr>
          <w:rFonts w:ascii="Calibri" w:hAnsi="Calibri"/>
          <w:color w:val="000000"/>
          <w:lang w:val="en-US" w:eastAsia="es-ES"/>
        </w:rPr>
      </w:pPr>
      <w:r w:rsidRPr="00A9594B">
        <w:rPr>
          <w:rFonts w:ascii="Calibri" w:hAnsi="Calibri"/>
          <w:color w:val="000000"/>
          <w:lang w:eastAsia="es-ES"/>
        </w:rPr>
        <w:object w:dxaOrig="320" w:dyaOrig="380">
          <v:shape id="_x0000_i1040" type="#_x0000_t75" style="width:15.75pt;height:18.75pt" o:ole="">
            <v:imagedata r:id="rId24" o:title=""/>
          </v:shape>
          <o:OLEObject Type="Embed" ProgID="Equation.3" ShapeID="_x0000_i1040" DrawAspect="Content" ObjectID="_1426597139" r:id="rId25"/>
        </w:object>
      </w:r>
      <w:r w:rsidRPr="00EE4FE6">
        <w:rPr>
          <w:rFonts w:ascii="Calibri" w:hAnsi="Calibri"/>
          <w:color w:val="000000"/>
          <w:lang w:val="en-US" w:eastAsia="es-ES"/>
        </w:rPr>
        <w:t xml:space="preserve"> =0.064</w:t>
      </w:r>
    </w:p>
    <w:p w:rsidR="00DF3BAD" w:rsidRPr="00EE4FE6" w:rsidRDefault="00DF3BAD" w:rsidP="00A9594B">
      <w:pPr>
        <w:pStyle w:val="ListParagraph"/>
        <w:spacing w:line="240" w:lineRule="auto"/>
        <w:ind w:left="426"/>
        <w:rPr>
          <w:rFonts w:ascii="Calibri" w:hAnsi="Calibri"/>
          <w:color w:val="000000"/>
          <w:lang w:val="en-US" w:eastAsia="es-ES"/>
        </w:rPr>
      </w:pPr>
    </w:p>
    <w:p w:rsidR="00DF3BAD" w:rsidRPr="00EE4FE6" w:rsidRDefault="00DF3BAD" w:rsidP="00A9594B">
      <w:pPr>
        <w:pStyle w:val="ListParagraph"/>
        <w:spacing w:line="240" w:lineRule="auto"/>
        <w:ind w:left="426"/>
        <w:rPr>
          <w:rFonts w:ascii="Calibri" w:hAnsi="Calibri"/>
          <w:color w:val="000000"/>
          <w:lang w:val="en-US" w:eastAsia="es-ES"/>
        </w:rPr>
      </w:pPr>
      <w:r w:rsidRPr="00EE4FE6">
        <w:rPr>
          <w:rFonts w:ascii="Calibri" w:hAnsi="Calibri"/>
          <w:color w:val="000000"/>
          <w:lang w:val="en-US" w:eastAsia="es-ES"/>
        </w:rPr>
        <w:t>0,4 = Cov(</w:t>
      </w:r>
      <w:r w:rsidRPr="00A9594B">
        <w:rPr>
          <w:rFonts w:ascii="Calibri" w:hAnsi="Calibri"/>
          <w:color w:val="000000"/>
          <w:lang w:eastAsia="es-ES"/>
        </w:rPr>
        <w:object w:dxaOrig="240" w:dyaOrig="225">
          <v:shape id="_x0000_i1041" type="#_x0000_t75" style="width:12pt;height:11.25pt" o:ole="">
            <v:imagedata r:id="rId7" o:title=""/>
          </v:shape>
          <o:OLEObject Type="Embed" ProgID="Equation.3" ShapeID="_x0000_i1041" DrawAspect="Content" ObjectID="_1426597140" r:id="rId26"/>
        </w:object>
      </w:r>
      <w:r w:rsidRPr="00EE4FE6">
        <w:rPr>
          <w:rFonts w:ascii="Calibri" w:hAnsi="Calibri"/>
          <w:color w:val="000000"/>
          <w:lang w:val="en-US" w:eastAsia="es-ES"/>
        </w:rPr>
        <w:t>a;</w:t>
      </w:r>
      <w:r w:rsidRPr="00A9594B">
        <w:rPr>
          <w:rFonts w:ascii="Calibri" w:hAnsi="Calibri"/>
          <w:color w:val="000000"/>
          <w:lang w:eastAsia="es-ES"/>
        </w:rPr>
        <w:object w:dxaOrig="240" w:dyaOrig="225">
          <v:shape id="_x0000_i1042" type="#_x0000_t75" style="width:12pt;height:11.25pt" o:ole="">
            <v:imagedata r:id="rId7" o:title=""/>
          </v:shape>
          <o:OLEObject Type="Embed" ProgID="Equation.3" ShapeID="_x0000_i1042" DrawAspect="Content" ObjectID="_1426597141" r:id="rId27"/>
        </w:object>
      </w:r>
      <w:r w:rsidRPr="00EE4FE6">
        <w:rPr>
          <w:rFonts w:ascii="Calibri" w:hAnsi="Calibri"/>
          <w:color w:val="000000"/>
          <w:lang w:val="en-US" w:eastAsia="es-ES"/>
        </w:rPr>
        <w:t>m )/ (0.1)</w:t>
      </w:r>
    </w:p>
    <w:p w:rsidR="00DF3BAD" w:rsidRPr="00EE4FE6" w:rsidRDefault="00DF3BAD" w:rsidP="00A9594B">
      <w:pPr>
        <w:pStyle w:val="ListParagraph"/>
        <w:spacing w:line="240" w:lineRule="auto"/>
        <w:ind w:left="426"/>
        <w:rPr>
          <w:rFonts w:ascii="Calibri" w:hAnsi="Calibri"/>
          <w:color w:val="000000"/>
          <w:lang w:val="en-US" w:eastAsia="es-ES"/>
        </w:rPr>
      </w:pPr>
      <w:r w:rsidRPr="00EE4FE6">
        <w:rPr>
          <w:rFonts w:ascii="Calibri" w:hAnsi="Calibri"/>
          <w:color w:val="000000"/>
          <w:lang w:val="en-US" w:eastAsia="es-ES"/>
        </w:rPr>
        <w:t>Cov (</w:t>
      </w:r>
      <w:r w:rsidRPr="00A9594B">
        <w:rPr>
          <w:rFonts w:ascii="Calibri" w:hAnsi="Calibri"/>
          <w:color w:val="000000"/>
          <w:lang w:eastAsia="es-ES"/>
        </w:rPr>
        <w:object w:dxaOrig="240" w:dyaOrig="225">
          <v:shape id="_x0000_i1043" type="#_x0000_t75" style="width:12pt;height:11.25pt" o:ole="">
            <v:imagedata r:id="rId7" o:title=""/>
          </v:shape>
          <o:OLEObject Type="Embed" ProgID="Equation.3" ShapeID="_x0000_i1043" DrawAspect="Content" ObjectID="_1426597142" r:id="rId28"/>
        </w:object>
      </w:r>
      <w:r w:rsidRPr="00EE4FE6">
        <w:rPr>
          <w:rFonts w:ascii="Calibri" w:hAnsi="Calibri"/>
          <w:color w:val="000000"/>
          <w:lang w:val="en-US" w:eastAsia="es-ES"/>
        </w:rPr>
        <w:t>b;</w:t>
      </w:r>
      <w:r w:rsidRPr="00A9594B">
        <w:rPr>
          <w:rFonts w:ascii="Calibri" w:hAnsi="Calibri"/>
          <w:color w:val="000000"/>
          <w:lang w:eastAsia="es-ES"/>
        </w:rPr>
        <w:object w:dxaOrig="240" w:dyaOrig="225">
          <v:shape id="_x0000_i1044" type="#_x0000_t75" style="width:12pt;height:11.25pt" o:ole="">
            <v:imagedata r:id="rId7" o:title=""/>
          </v:shape>
          <o:OLEObject Type="Embed" ProgID="Equation.3" ShapeID="_x0000_i1044" DrawAspect="Content" ObjectID="_1426597143" r:id="rId29"/>
        </w:object>
      </w:r>
      <w:r w:rsidRPr="00EE4FE6">
        <w:rPr>
          <w:rFonts w:ascii="Calibri" w:hAnsi="Calibri"/>
          <w:color w:val="000000"/>
          <w:lang w:val="en-US" w:eastAsia="es-ES"/>
        </w:rPr>
        <w:t>m )=0.04</w:t>
      </w:r>
    </w:p>
    <w:p w:rsidR="00DF3BAD" w:rsidRPr="00EE4FE6" w:rsidRDefault="00DF3BAD" w:rsidP="00A9594B">
      <w:pPr>
        <w:pStyle w:val="ListParagraph"/>
        <w:spacing w:line="240" w:lineRule="auto"/>
        <w:ind w:left="426"/>
        <w:rPr>
          <w:rFonts w:ascii="Calibri" w:hAnsi="Calibri"/>
          <w:color w:val="000000"/>
          <w:lang w:val="en-US" w:eastAsia="es-ES"/>
        </w:rPr>
      </w:pPr>
    </w:p>
    <w:p w:rsidR="00DF3BAD" w:rsidRPr="00A9594B" w:rsidRDefault="00DF3BAD" w:rsidP="00A9594B">
      <w:pPr>
        <w:pStyle w:val="ListParagraph"/>
        <w:spacing w:line="240" w:lineRule="auto"/>
        <w:ind w:left="426"/>
        <w:rPr>
          <w:rFonts w:ascii="Calibri" w:hAnsi="Calibri"/>
          <w:color w:val="000000"/>
          <w:lang w:eastAsia="es-ES"/>
        </w:rPr>
      </w:pPr>
      <w:r w:rsidRPr="00A9594B">
        <w:rPr>
          <w:rFonts w:ascii="Calibri" w:hAnsi="Calibri"/>
          <w:color w:val="000000"/>
          <w:lang w:eastAsia="es-ES"/>
        </w:rPr>
        <w:t xml:space="preserve">-Para </w:t>
      </w:r>
      <w:smartTag w:uri="urn:schemas-microsoft-com:office:smarttags" w:element="PersonName">
        <w:smartTagPr>
          <w:attr w:name="ProductID" w:val="la Acción C"/>
        </w:smartTagPr>
        <w:r w:rsidRPr="00A9594B">
          <w:rPr>
            <w:rFonts w:ascii="Calibri" w:hAnsi="Calibri"/>
            <w:color w:val="000000"/>
            <w:lang w:eastAsia="es-ES"/>
          </w:rPr>
          <w:t>la Acción C</w:t>
        </w:r>
      </w:smartTag>
      <w:r w:rsidRPr="00A9594B">
        <w:rPr>
          <w:rFonts w:ascii="Calibri" w:hAnsi="Calibri"/>
          <w:color w:val="000000"/>
          <w:lang w:eastAsia="es-ES"/>
        </w:rPr>
        <w:t>:</w:t>
      </w:r>
    </w:p>
    <w:p w:rsidR="00DF3BAD" w:rsidRPr="00A9594B" w:rsidRDefault="00DF3BAD" w:rsidP="00A9594B">
      <w:pPr>
        <w:pStyle w:val="ListParagraph"/>
        <w:spacing w:line="240" w:lineRule="auto"/>
        <w:ind w:left="426"/>
        <w:rPr>
          <w:rFonts w:ascii="Calibri" w:hAnsi="Calibri"/>
          <w:color w:val="000000"/>
          <w:lang w:eastAsia="es-ES"/>
        </w:rPr>
      </w:pPr>
      <w:r w:rsidRPr="00A9594B">
        <w:rPr>
          <w:rFonts w:ascii="Calibri" w:hAnsi="Calibri"/>
          <w:color w:val="000000"/>
          <w:lang w:eastAsia="es-ES"/>
        </w:rPr>
        <w:t>β=( 0,03)/ (0.1)</w:t>
      </w:r>
    </w:p>
    <w:p w:rsidR="00DF3BAD" w:rsidRPr="00A9594B" w:rsidRDefault="00DF3BAD" w:rsidP="00A9594B">
      <w:pPr>
        <w:pStyle w:val="ListParagraph"/>
        <w:spacing w:line="240" w:lineRule="auto"/>
        <w:ind w:left="426"/>
        <w:rPr>
          <w:rFonts w:ascii="Calibri" w:hAnsi="Calibri"/>
          <w:color w:val="000000"/>
          <w:lang w:eastAsia="es-ES"/>
        </w:rPr>
      </w:pPr>
      <w:r w:rsidRPr="00A9594B">
        <w:rPr>
          <w:rFonts w:ascii="Calibri" w:hAnsi="Calibri"/>
          <w:color w:val="000000"/>
          <w:lang w:eastAsia="es-ES"/>
        </w:rPr>
        <w:t>β=0.3</w:t>
      </w:r>
      <w:r w:rsidRPr="00A9594B">
        <w:rPr>
          <w:rFonts w:ascii="Calibri" w:hAnsi="Calibri"/>
          <w:color w:val="000000"/>
          <w:lang w:eastAsia="es-ES"/>
        </w:rPr>
        <w:br/>
      </w:r>
      <w:r w:rsidRPr="00A9594B">
        <w:rPr>
          <w:rFonts w:ascii="Calibri" w:hAnsi="Calibri"/>
          <w:color w:val="000000"/>
          <w:lang w:eastAsia="es-ES"/>
        </w:rPr>
        <w:br/>
        <w:t>0,3=( ρ)*(0.4)1/2 )/ (0.1)1/2</w:t>
      </w:r>
    </w:p>
    <w:p w:rsidR="00DF3BAD" w:rsidRPr="00A9594B" w:rsidRDefault="00DF3BAD" w:rsidP="00A9594B">
      <w:pPr>
        <w:pStyle w:val="ListParagraph"/>
        <w:spacing w:line="240" w:lineRule="auto"/>
        <w:ind w:left="426"/>
        <w:rPr>
          <w:rFonts w:ascii="Calibri" w:hAnsi="Calibri"/>
          <w:color w:val="000000"/>
          <w:lang w:eastAsia="es-ES"/>
        </w:rPr>
      </w:pPr>
      <w:r w:rsidRPr="00A9594B">
        <w:rPr>
          <w:rFonts w:ascii="Calibri" w:hAnsi="Calibri"/>
          <w:color w:val="000000"/>
          <w:lang w:eastAsia="es-ES"/>
        </w:rPr>
        <w:t>ρ=0.15</w:t>
      </w:r>
    </w:p>
    <w:p w:rsidR="00DF3BAD" w:rsidRPr="00A9594B" w:rsidRDefault="00DF3BAD" w:rsidP="00A9594B">
      <w:pPr>
        <w:pStyle w:val="ListParagraph"/>
        <w:spacing w:line="240" w:lineRule="auto"/>
        <w:ind w:left="426"/>
        <w:rPr>
          <w:rFonts w:ascii="Calibri" w:hAnsi="Calibri"/>
          <w:color w:val="00000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2"/>
        <w:gridCol w:w="1746"/>
        <w:gridCol w:w="1775"/>
        <w:gridCol w:w="1741"/>
        <w:gridCol w:w="1736"/>
      </w:tblGrid>
      <w:tr w:rsidR="00DF3BAD" w:rsidRPr="00A9594B" w:rsidTr="006B6432">
        <w:tc>
          <w:tcPr>
            <w:tcW w:w="1795" w:type="dxa"/>
          </w:tcPr>
          <w:p w:rsidR="00DF3BAD" w:rsidRPr="00A9594B" w:rsidRDefault="00DF3BAD" w:rsidP="006B6432">
            <w:pPr>
              <w:spacing w:after="0" w:line="240" w:lineRule="auto"/>
              <w:rPr>
                <w:rFonts w:ascii="Calibri" w:hAnsi="Calibri"/>
                <w:color w:val="000000"/>
                <w:lang w:eastAsia="es-ES"/>
              </w:rPr>
            </w:pPr>
          </w:p>
        </w:tc>
        <w:tc>
          <w:tcPr>
            <w:tcW w:w="1795"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β</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Cov(</w:t>
            </w:r>
            <w:r w:rsidRPr="00A9594B">
              <w:rPr>
                <w:rFonts w:ascii="Calibri" w:hAnsi="Calibri"/>
                <w:color w:val="000000"/>
                <w:lang w:eastAsia="es-ES"/>
              </w:rPr>
              <w:object w:dxaOrig="240" w:dyaOrig="225">
                <v:shape id="_x0000_i1045" type="#_x0000_t75" style="width:12pt;height:11.25pt" o:ole="">
                  <v:imagedata r:id="rId7" o:title=""/>
                </v:shape>
                <o:OLEObject Type="Embed" ProgID="Equation.3" ShapeID="_x0000_i1045" DrawAspect="Content" ObjectID="_1426597144" r:id="rId30"/>
              </w:object>
            </w:r>
            <w:r w:rsidRPr="00A9594B">
              <w:rPr>
                <w:rFonts w:ascii="Calibri" w:hAnsi="Calibri"/>
                <w:color w:val="000000"/>
                <w:lang w:eastAsia="es-ES"/>
              </w:rPr>
              <w:t>i;</w:t>
            </w:r>
            <w:r w:rsidRPr="00A9594B">
              <w:rPr>
                <w:rFonts w:ascii="Calibri" w:hAnsi="Calibri"/>
                <w:color w:val="000000"/>
                <w:lang w:eastAsia="es-ES"/>
              </w:rPr>
              <w:object w:dxaOrig="240" w:dyaOrig="225">
                <v:shape id="_x0000_i1046" type="#_x0000_t75" style="width:12pt;height:11.25pt" o:ole="">
                  <v:imagedata r:id="rId7" o:title=""/>
                </v:shape>
                <o:OLEObject Type="Embed" ProgID="Equation.3" ShapeID="_x0000_i1046" DrawAspect="Content" ObjectID="_1426597145" r:id="rId31"/>
              </w:object>
            </w:r>
            <w:r w:rsidRPr="00A9594B">
              <w:rPr>
                <w:rFonts w:ascii="Calibri" w:hAnsi="Calibri"/>
                <w:color w:val="000000"/>
                <w:lang w:eastAsia="es-ES"/>
              </w:rPr>
              <w:t>m )</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object w:dxaOrig="320" w:dyaOrig="380">
                <v:shape id="_x0000_i1047" type="#_x0000_t75" style="width:15.75pt;height:18.75pt" o:ole="">
                  <v:imagedata r:id="rId10" o:title=""/>
                </v:shape>
                <o:OLEObject Type="Embed" ProgID="Equation.3" ShapeID="_x0000_i1047" DrawAspect="Content" ObjectID="_1426597146" r:id="rId32"/>
              </w:objec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ρ</w:t>
            </w:r>
          </w:p>
        </w:tc>
      </w:tr>
      <w:tr w:rsidR="00DF3BAD" w:rsidRPr="00A9594B" w:rsidTr="006B6432">
        <w:tc>
          <w:tcPr>
            <w:tcW w:w="1795" w:type="dxa"/>
          </w:tcPr>
          <w:p w:rsidR="00DF3BAD" w:rsidRPr="00A9594B" w:rsidRDefault="00DF3BAD" w:rsidP="006B6432">
            <w:pPr>
              <w:spacing w:after="0" w:line="240" w:lineRule="auto"/>
              <w:rPr>
                <w:rFonts w:ascii="Calibri" w:hAnsi="Calibri"/>
                <w:color w:val="000000"/>
                <w:lang w:eastAsia="es-ES"/>
              </w:rPr>
            </w:pPr>
            <w:r w:rsidRPr="00A9594B">
              <w:rPr>
                <w:rFonts w:ascii="Calibri" w:hAnsi="Calibri"/>
                <w:color w:val="000000"/>
                <w:lang w:eastAsia="es-ES"/>
              </w:rPr>
              <w:t>A</w:t>
            </w:r>
          </w:p>
        </w:tc>
        <w:tc>
          <w:tcPr>
            <w:tcW w:w="1795"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0,6708</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0.067</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0,5</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0,3</w:t>
            </w:r>
          </w:p>
        </w:tc>
      </w:tr>
      <w:tr w:rsidR="00DF3BAD" w:rsidRPr="00A9594B" w:rsidTr="006B6432">
        <w:tc>
          <w:tcPr>
            <w:tcW w:w="1795" w:type="dxa"/>
          </w:tcPr>
          <w:p w:rsidR="00DF3BAD" w:rsidRPr="00A9594B" w:rsidRDefault="00DF3BAD" w:rsidP="006B6432">
            <w:pPr>
              <w:spacing w:after="0" w:line="240" w:lineRule="auto"/>
              <w:rPr>
                <w:rFonts w:ascii="Calibri" w:hAnsi="Calibri"/>
                <w:color w:val="000000"/>
                <w:lang w:eastAsia="es-ES"/>
              </w:rPr>
            </w:pPr>
            <w:r w:rsidRPr="00A9594B">
              <w:rPr>
                <w:rFonts w:ascii="Calibri" w:hAnsi="Calibri"/>
                <w:color w:val="000000"/>
                <w:lang w:eastAsia="es-ES"/>
              </w:rPr>
              <w:t>B</w:t>
            </w:r>
          </w:p>
        </w:tc>
        <w:tc>
          <w:tcPr>
            <w:tcW w:w="1795"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0,4</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0.04</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0.064</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0,5</w:t>
            </w:r>
          </w:p>
        </w:tc>
      </w:tr>
      <w:tr w:rsidR="00DF3BAD" w:rsidRPr="00A9594B" w:rsidTr="006B6432">
        <w:tc>
          <w:tcPr>
            <w:tcW w:w="1795" w:type="dxa"/>
          </w:tcPr>
          <w:p w:rsidR="00DF3BAD" w:rsidRPr="00A9594B" w:rsidRDefault="00DF3BAD" w:rsidP="006B6432">
            <w:pPr>
              <w:spacing w:after="0" w:line="240" w:lineRule="auto"/>
              <w:rPr>
                <w:rFonts w:ascii="Calibri" w:hAnsi="Calibri"/>
                <w:color w:val="000000"/>
                <w:lang w:eastAsia="es-ES"/>
              </w:rPr>
            </w:pPr>
            <w:r w:rsidRPr="00A9594B">
              <w:rPr>
                <w:rFonts w:ascii="Calibri" w:hAnsi="Calibri"/>
                <w:color w:val="000000"/>
                <w:lang w:eastAsia="es-ES"/>
              </w:rPr>
              <w:t>C</w:t>
            </w:r>
          </w:p>
        </w:tc>
        <w:tc>
          <w:tcPr>
            <w:tcW w:w="1795"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0.3</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0,03</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0,4</w:t>
            </w:r>
          </w:p>
        </w:tc>
        <w:tc>
          <w:tcPr>
            <w:tcW w:w="1796" w:type="dxa"/>
          </w:tcPr>
          <w:p w:rsidR="00DF3BAD" w:rsidRPr="00A9594B" w:rsidRDefault="00DF3BAD" w:rsidP="006B6432">
            <w:pPr>
              <w:spacing w:after="0" w:line="240" w:lineRule="auto"/>
              <w:jc w:val="center"/>
              <w:rPr>
                <w:rFonts w:ascii="Calibri" w:hAnsi="Calibri"/>
                <w:color w:val="000000"/>
                <w:lang w:eastAsia="es-ES"/>
              </w:rPr>
            </w:pPr>
            <w:r w:rsidRPr="00A9594B">
              <w:rPr>
                <w:rFonts w:ascii="Calibri" w:hAnsi="Calibri"/>
                <w:color w:val="000000"/>
                <w:lang w:eastAsia="es-ES"/>
              </w:rPr>
              <w:t>0.15</w:t>
            </w:r>
          </w:p>
        </w:tc>
      </w:tr>
    </w:tbl>
    <w:p w:rsidR="00DF3BAD" w:rsidRPr="0010029A" w:rsidRDefault="00DF3BAD" w:rsidP="0010029A">
      <w:pPr>
        <w:pStyle w:val="ListParagraph"/>
        <w:ind w:left="1068"/>
        <w:jc w:val="both"/>
        <w:rPr>
          <w:rFonts w:ascii="Calibri" w:hAnsi="Calibri"/>
          <w:color w:val="000000"/>
          <w:lang w:eastAsia="es-ES"/>
        </w:rPr>
      </w:pPr>
    </w:p>
    <w:p w:rsidR="00DF3BAD" w:rsidRPr="00A9594B" w:rsidRDefault="00DF3BAD" w:rsidP="0010029A">
      <w:pPr>
        <w:ind w:left="360"/>
        <w:rPr>
          <w:rFonts w:ascii="Calibri" w:hAnsi="Calibri"/>
          <w:color w:val="000000"/>
          <w:lang w:eastAsia="es-ES"/>
        </w:rPr>
      </w:pPr>
    </w:p>
    <w:p w:rsidR="00DF3BAD" w:rsidRPr="00A9594B" w:rsidRDefault="00DF3BAD" w:rsidP="002B55D4">
      <w:pPr>
        <w:rPr>
          <w:rFonts w:ascii="Calibri" w:hAnsi="Calibri"/>
          <w:color w:val="000000"/>
          <w:lang w:eastAsia="es-ES"/>
        </w:rPr>
      </w:pPr>
    </w:p>
    <w:sectPr w:rsidR="00DF3BAD" w:rsidRPr="00A9594B" w:rsidSect="00887F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251"/>
    <w:multiLevelType w:val="hybridMultilevel"/>
    <w:tmpl w:val="75D61D96"/>
    <w:lvl w:ilvl="0" w:tplc="62ACCD82">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
    <w:nsid w:val="10537B19"/>
    <w:multiLevelType w:val="hybridMultilevel"/>
    <w:tmpl w:val="33C209F6"/>
    <w:lvl w:ilvl="0" w:tplc="0C0A0017">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nsid w:val="1170275D"/>
    <w:multiLevelType w:val="hybridMultilevel"/>
    <w:tmpl w:val="C37E36F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69C07BF"/>
    <w:multiLevelType w:val="hybridMultilevel"/>
    <w:tmpl w:val="DA2C4D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0B42A1A"/>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9BB0056"/>
    <w:multiLevelType w:val="hybridMultilevel"/>
    <w:tmpl w:val="E580DE32"/>
    <w:lvl w:ilvl="0" w:tplc="DBE203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BE7536F"/>
    <w:multiLevelType w:val="hybridMultilevel"/>
    <w:tmpl w:val="3690AD5E"/>
    <w:lvl w:ilvl="0" w:tplc="7504AF94">
      <w:start w:val="1"/>
      <w:numFmt w:val="lowerLetter"/>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7">
    <w:nsid w:val="559448D3"/>
    <w:multiLevelType w:val="hybridMultilevel"/>
    <w:tmpl w:val="254C4FDA"/>
    <w:lvl w:ilvl="0" w:tplc="1AA0D920">
      <w:start w:val="1"/>
      <w:numFmt w:val="lowerLetter"/>
      <w:lvlText w:val="%1)"/>
      <w:lvlJc w:val="left"/>
      <w:pPr>
        <w:ind w:left="1584" w:hanging="360"/>
      </w:pPr>
      <w:rPr>
        <w:rFonts w:cs="Times New Roman" w:hint="default"/>
      </w:rPr>
    </w:lvl>
    <w:lvl w:ilvl="1" w:tplc="0C0A0019" w:tentative="1">
      <w:start w:val="1"/>
      <w:numFmt w:val="lowerLetter"/>
      <w:lvlText w:val="%2."/>
      <w:lvlJc w:val="left"/>
      <w:pPr>
        <w:ind w:left="2304" w:hanging="360"/>
      </w:pPr>
      <w:rPr>
        <w:rFonts w:cs="Times New Roman"/>
      </w:rPr>
    </w:lvl>
    <w:lvl w:ilvl="2" w:tplc="0C0A001B" w:tentative="1">
      <w:start w:val="1"/>
      <w:numFmt w:val="lowerRoman"/>
      <w:lvlText w:val="%3."/>
      <w:lvlJc w:val="right"/>
      <w:pPr>
        <w:ind w:left="3024" w:hanging="180"/>
      </w:pPr>
      <w:rPr>
        <w:rFonts w:cs="Times New Roman"/>
      </w:rPr>
    </w:lvl>
    <w:lvl w:ilvl="3" w:tplc="0C0A000F" w:tentative="1">
      <w:start w:val="1"/>
      <w:numFmt w:val="decimal"/>
      <w:lvlText w:val="%4."/>
      <w:lvlJc w:val="left"/>
      <w:pPr>
        <w:ind w:left="3744" w:hanging="360"/>
      </w:pPr>
      <w:rPr>
        <w:rFonts w:cs="Times New Roman"/>
      </w:rPr>
    </w:lvl>
    <w:lvl w:ilvl="4" w:tplc="0C0A0019" w:tentative="1">
      <w:start w:val="1"/>
      <w:numFmt w:val="lowerLetter"/>
      <w:lvlText w:val="%5."/>
      <w:lvlJc w:val="left"/>
      <w:pPr>
        <w:ind w:left="4464" w:hanging="360"/>
      </w:pPr>
      <w:rPr>
        <w:rFonts w:cs="Times New Roman"/>
      </w:rPr>
    </w:lvl>
    <w:lvl w:ilvl="5" w:tplc="0C0A001B" w:tentative="1">
      <w:start w:val="1"/>
      <w:numFmt w:val="lowerRoman"/>
      <w:lvlText w:val="%6."/>
      <w:lvlJc w:val="right"/>
      <w:pPr>
        <w:ind w:left="5184" w:hanging="180"/>
      </w:pPr>
      <w:rPr>
        <w:rFonts w:cs="Times New Roman"/>
      </w:rPr>
    </w:lvl>
    <w:lvl w:ilvl="6" w:tplc="0C0A000F" w:tentative="1">
      <w:start w:val="1"/>
      <w:numFmt w:val="decimal"/>
      <w:lvlText w:val="%7."/>
      <w:lvlJc w:val="left"/>
      <w:pPr>
        <w:ind w:left="5904" w:hanging="360"/>
      </w:pPr>
      <w:rPr>
        <w:rFonts w:cs="Times New Roman"/>
      </w:rPr>
    </w:lvl>
    <w:lvl w:ilvl="7" w:tplc="0C0A0019" w:tentative="1">
      <w:start w:val="1"/>
      <w:numFmt w:val="lowerLetter"/>
      <w:lvlText w:val="%8."/>
      <w:lvlJc w:val="left"/>
      <w:pPr>
        <w:ind w:left="6624" w:hanging="360"/>
      </w:pPr>
      <w:rPr>
        <w:rFonts w:cs="Times New Roman"/>
      </w:rPr>
    </w:lvl>
    <w:lvl w:ilvl="8" w:tplc="0C0A001B" w:tentative="1">
      <w:start w:val="1"/>
      <w:numFmt w:val="lowerRoman"/>
      <w:lvlText w:val="%9."/>
      <w:lvlJc w:val="right"/>
      <w:pPr>
        <w:ind w:left="7344" w:hanging="180"/>
      </w:pPr>
      <w:rPr>
        <w:rFonts w:cs="Times New Roman"/>
      </w:rPr>
    </w:lvl>
  </w:abstractNum>
  <w:abstractNum w:abstractNumId="8">
    <w:nsid w:val="637D1171"/>
    <w:multiLevelType w:val="hybridMultilevel"/>
    <w:tmpl w:val="8F74BFB4"/>
    <w:lvl w:ilvl="0" w:tplc="F0A6CEA6">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690E7B5C"/>
    <w:multiLevelType w:val="hybridMultilevel"/>
    <w:tmpl w:val="6ACA2B02"/>
    <w:lvl w:ilvl="0" w:tplc="C130C104">
      <w:start w:val="1"/>
      <w:numFmt w:val="lowerLetter"/>
      <w:lvlText w:val="%1)"/>
      <w:lvlJc w:val="left"/>
      <w:pPr>
        <w:ind w:left="1776" w:hanging="360"/>
      </w:pPr>
      <w:rPr>
        <w:rFonts w:cs="Times New Roman" w:hint="default"/>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10">
    <w:nsid w:val="6EF27E09"/>
    <w:multiLevelType w:val="multilevel"/>
    <w:tmpl w:val="33C209F6"/>
    <w:lvl w:ilvl="0">
      <w:start w:val="1"/>
      <w:numFmt w:val="lowerLetter"/>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num w:numId="1">
    <w:abstractNumId w:val="5"/>
  </w:num>
  <w:num w:numId="2">
    <w:abstractNumId w:val="8"/>
  </w:num>
  <w:num w:numId="3">
    <w:abstractNumId w:val="4"/>
  </w:num>
  <w:num w:numId="4">
    <w:abstractNumId w:val="7"/>
  </w:num>
  <w:num w:numId="5">
    <w:abstractNumId w:val="0"/>
  </w:num>
  <w:num w:numId="6">
    <w:abstractNumId w:val="9"/>
  </w:num>
  <w:num w:numId="7">
    <w:abstractNumId w:val="6"/>
  </w:num>
  <w:num w:numId="8">
    <w:abstractNumId w:val="1"/>
  </w:num>
  <w:num w:numId="9">
    <w:abstractNumId w:val="1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44E"/>
    <w:rsid w:val="0001047B"/>
    <w:rsid w:val="00087DFC"/>
    <w:rsid w:val="00093C17"/>
    <w:rsid w:val="000B2467"/>
    <w:rsid w:val="000D5843"/>
    <w:rsid w:val="0010029A"/>
    <w:rsid w:val="0012617E"/>
    <w:rsid w:val="0013400C"/>
    <w:rsid w:val="001669D0"/>
    <w:rsid w:val="00167747"/>
    <w:rsid w:val="00184D54"/>
    <w:rsid w:val="002478BA"/>
    <w:rsid w:val="00281DEF"/>
    <w:rsid w:val="002B55D4"/>
    <w:rsid w:val="002F3FC2"/>
    <w:rsid w:val="00301EA8"/>
    <w:rsid w:val="00381128"/>
    <w:rsid w:val="004154B1"/>
    <w:rsid w:val="004D0384"/>
    <w:rsid w:val="004E5C06"/>
    <w:rsid w:val="00504590"/>
    <w:rsid w:val="0059411A"/>
    <w:rsid w:val="005A22FD"/>
    <w:rsid w:val="00637288"/>
    <w:rsid w:val="006A4641"/>
    <w:rsid w:val="006B6432"/>
    <w:rsid w:val="00777B54"/>
    <w:rsid w:val="007C096D"/>
    <w:rsid w:val="00853CFA"/>
    <w:rsid w:val="00887756"/>
    <w:rsid w:val="00887FC2"/>
    <w:rsid w:val="008A042B"/>
    <w:rsid w:val="008A6F47"/>
    <w:rsid w:val="008F5347"/>
    <w:rsid w:val="009027D9"/>
    <w:rsid w:val="0090795D"/>
    <w:rsid w:val="00913BF5"/>
    <w:rsid w:val="00932921"/>
    <w:rsid w:val="00955783"/>
    <w:rsid w:val="009943D8"/>
    <w:rsid w:val="00A37DE6"/>
    <w:rsid w:val="00A509C1"/>
    <w:rsid w:val="00A9594B"/>
    <w:rsid w:val="00B25BDF"/>
    <w:rsid w:val="00B67ECB"/>
    <w:rsid w:val="00B872BA"/>
    <w:rsid w:val="00B97D4D"/>
    <w:rsid w:val="00C0244E"/>
    <w:rsid w:val="00CD2939"/>
    <w:rsid w:val="00CE39EC"/>
    <w:rsid w:val="00D50F1D"/>
    <w:rsid w:val="00D96029"/>
    <w:rsid w:val="00DC0D28"/>
    <w:rsid w:val="00DF3BAD"/>
    <w:rsid w:val="00E27BF9"/>
    <w:rsid w:val="00E76D42"/>
    <w:rsid w:val="00EE040C"/>
    <w:rsid w:val="00EE4FE6"/>
    <w:rsid w:val="00F5518A"/>
    <w:rsid w:val="00FB54F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C2"/>
    <w:pPr>
      <w:spacing w:after="200" w:line="276" w:lineRule="auto"/>
    </w:pPr>
    <w:rPr>
      <w:lang w:val="es-ES" w:eastAsia="en-US"/>
    </w:rPr>
  </w:style>
  <w:style w:type="paragraph" w:styleId="Heading1">
    <w:name w:val="heading 1"/>
    <w:basedOn w:val="Normal"/>
    <w:next w:val="Normal"/>
    <w:link w:val="Heading1Char"/>
    <w:uiPriority w:val="99"/>
    <w:qFormat/>
    <w:rsid w:val="00C0244E"/>
    <w:pPr>
      <w:keepNext/>
      <w:keepLines/>
      <w:spacing w:before="480" w:after="0"/>
      <w:outlineLvl w:val="0"/>
    </w:pPr>
    <w:rPr>
      <w:rFonts w:ascii="Calibri" w:eastAsia="Times New Roman" w:hAnsi="Calibri"/>
      <w:b/>
      <w:bCs/>
      <w:color w:val="0B529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44E"/>
    <w:rPr>
      <w:rFonts w:ascii="Calibri" w:hAnsi="Calibri" w:cs="Times New Roman"/>
      <w:b/>
      <w:bCs/>
      <w:color w:val="0B5294"/>
      <w:sz w:val="28"/>
      <w:szCs w:val="28"/>
    </w:rPr>
  </w:style>
  <w:style w:type="paragraph" w:styleId="ListParagraph">
    <w:name w:val="List Paragraph"/>
    <w:basedOn w:val="Normal"/>
    <w:uiPriority w:val="99"/>
    <w:qFormat/>
    <w:rsid w:val="0013400C"/>
    <w:pPr>
      <w:ind w:left="720"/>
      <w:contextualSpacing/>
    </w:pPr>
  </w:style>
  <w:style w:type="paragraph" w:styleId="Title">
    <w:name w:val="Title"/>
    <w:basedOn w:val="Normal"/>
    <w:next w:val="Normal"/>
    <w:link w:val="TitleChar"/>
    <w:uiPriority w:val="99"/>
    <w:qFormat/>
    <w:rsid w:val="000D5843"/>
    <w:pPr>
      <w:pBdr>
        <w:bottom w:val="single" w:sz="8" w:space="4" w:color="0F6FC6"/>
      </w:pBdr>
      <w:spacing w:after="300" w:line="240" w:lineRule="auto"/>
      <w:contextualSpacing/>
    </w:pPr>
    <w:rPr>
      <w:rFonts w:ascii="Calibri" w:eastAsia="Times New Roman" w:hAnsi="Calibri"/>
      <w:color w:val="03485B"/>
      <w:spacing w:val="5"/>
      <w:kern w:val="28"/>
      <w:sz w:val="52"/>
      <w:szCs w:val="52"/>
    </w:rPr>
  </w:style>
  <w:style w:type="character" w:customStyle="1" w:styleId="TitleChar">
    <w:name w:val="Title Char"/>
    <w:basedOn w:val="DefaultParagraphFont"/>
    <w:link w:val="Title"/>
    <w:uiPriority w:val="99"/>
    <w:locked/>
    <w:rsid w:val="000D5843"/>
    <w:rPr>
      <w:rFonts w:ascii="Calibri" w:hAnsi="Calibri" w:cs="Times New Roman"/>
      <w:color w:val="03485B"/>
      <w:spacing w:val="5"/>
      <w:kern w:val="28"/>
      <w:sz w:val="52"/>
      <w:szCs w:val="52"/>
    </w:rPr>
  </w:style>
  <w:style w:type="paragraph" w:styleId="NoSpacing">
    <w:name w:val="No Spacing"/>
    <w:uiPriority w:val="99"/>
    <w:qFormat/>
    <w:rsid w:val="000D5843"/>
    <w:rPr>
      <w:lang w:val="es-ES" w:eastAsia="en-US"/>
    </w:rPr>
  </w:style>
  <w:style w:type="paragraph" w:styleId="BalloonText">
    <w:name w:val="Balloon Text"/>
    <w:basedOn w:val="Normal"/>
    <w:link w:val="BalloonTextChar"/>
    <w:uiPriority w:val="99"/>
    <w:semiHidden/>
    <w:rsid w:val="00184D54"/>
    <w:rPr>
      <w:rFonts w:ascii="Tahoma" w:hAnsi="Tahoma" w:cs="Tahoma"/>
      <w:sz w:val="16"/>
      <w:szCs w:val="16"/>
    </w:rPr>
  </w:style>
  <w:style w:type="character" w:customStyle="1" w:styleId="BalloonTextChar">
    <w:name w:val="Balloon Text Char"/>
    <w:basedOn w:val="DefaultParagraphFont"/>
    <w:link w:val="BalloonText"/>
    <w:uiPriority w:val="99"/>
    <w:semiHidden/>
    <w:rsid w:val="00DA7F60"/>
    <w:rPr>
      <w:rFonts w:ascii="Times New Roman" w:hAnsi="Times New Roman"/>
      <w:sz w:val="0"/>
      <w:szCs w:val="0"/>
      <w:lang w:val="es-ES" w:eastAsia="en-US"/>
    </w:rPr>
  </w:style>
</w:styles>
</file>

<file path=word/webSettings.xml><?xml version="1.0" encoding="utf-8"?>
<w:webSettings xmlns:r="http://schemas.openxmlformats.org/officeDocument/2006/relationships" xmlns:w="http://schemas.openxmlformats.org/wordprocessingml/2006/main">
  <w:divs>
    <w:div w:id="1746605044">
      <w:marLeft w:val="0"/>
      <w:marRight w:val="0"/>
      <w:marTop w:val="0"/>
      <w:marBottom w:val="0"/>
      <w:divBdr>
        <w:top w:val="none" w:sz="0" w:space="0" w:color="auto"/>
        <w:left w:val="none" w:sz="0" w:space="0" w:color="auto"/>
        <w:bottom w:val="none" w:sz="0" w:space="0" w:color="auto"/>
        <w:right w:val="none" w:sz="0" w:space="0" w:color="auto"/>
      </w:divBdr>
    </w:div>
    <w:div w:id="1746605045">
      <w:marLeft w:val="0"/>
      <w:marRight w:val="0"/>
      <w:marTop w:val="0"/>
      <w:marBottom w:val="0"/>
      <w:divBdr>
        <w:top w:val="none" w:sz="0" w:space="0" w:color="auto"/>
        <w:left w:val="none" w:sz="0" w:space="0" w:color="auto"/>
        <w:bottom w:val="none" w:sz="0" w:space="0" w:color="auto"/>
        <w:right w:val="none" w:sz="0" w:space="0" w:color="auto"/>
      </w:divBdr>
    </w:div>
    <w:div w:id="1746605046">
      <w:marLeft w:val="0"/>
      <w:marRight w:val="0"/>
      <w:marTop w:val="0"/>
      <w:marBottom w:val="0"/>
      <w:divBdr>
        <w:top w:val="none" w:sz="0" w:space="0" w:color="auto"/>
        <w:left w:val="none" w:sz="0" w:space="0" w:color="auto"/>
        <w:bottom w:val="none" w:sz="0" w:space="0" w:color="auto"/>
        <w:right w:val="none" w:sz="0" w:space="0" w:color="auto"/>
      </w:divBdr>
    </w:div>
    <w:div w:id="1746605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6.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5.wmf"/><Relationship Id="rId32" Type="http://schemas.openxmlformats.org/officeDocument/2006/relationships/oleObject" Target="embeddings/oleObject23.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19.bin"/><Relationship Id="rId10" Type="http://schemas.openxmlformats.org/officeDocument/2006/relationships/image" Target="media/image3.wmf"/><Relationship Id="rId19" Type="http://schemas.openxmlformats.org/officeDocument/2006/relationships/oleObject" Target="embeddings/oleObject11.bin"/><Relationship Id="rId31"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oleObject" Target="embeddings/oleObject14.bin"/><Relationship Id="rId27" Type="http://schemas.openxmlformats.org/officeDocument/2006/relationships/oleObject" Target="embeddings/oleObject18.bin"/><Relationship Id="rId30"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1134</Words>
  <Characters>6241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8:</dc:title>
  <dc:subject/>
  <dc:creator>nacha</dc:creator>
  <cp:keywords/>
  <dc:description/>
  <cp:lastModifiedBy>UDD</cp:lastModifiedBy>
  <cp:revision>4</cp:revision>
  <cp:lastPrinted>2013-04-04T19:10:00Z</cp:lastPrinted>
  <dcterms:created xsi:type="dcterms:W3CDTF">2013-04-04T19:10:00Z</dcterms:created>
  <dcterms:modified xsi:type="dcterms:W3CDTF">2013-04-04T19:12:00Z</dcterms:modified>
</cp:coreProperties>
</file>